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FB6A4" w14:textId="793EE1AE" w:rsidR="00E13FA2"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 xml:space="preserve">3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R2-23xxxxx</w:t>
      </w:r>
    </w:p>
    <w:p w14:paraId="4B6E7307" w14:textId="7C64C086" w:rsidR="00E13FA2"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hint="eastAsia"/>
          <w:b/>
          <w:kern w:val="0"/>
          <w:sz w:val="28"/>
          <w:szCs w:val="28"/>
          <w:lang w:val="en-US" w:eastAsia="zh-CN"/>
        </w:rPr>
        <w:t>Toulouse, France, August 21-25,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r>
        <w:rPr>
          <w:rFonts w:cs="Arial" w:hint="eastAsia"/>
          <w:b/>
          <w:bCs/>
          <w:color w:val="D9D9D9" w:themeColor="background1" w:themeShade="D9"/>
          <w:kern w:val="0"/>
          <w:sz w:val="20"/>
          <w:szCs w:val="28"/>
          <w:lang w:val="en-US" w:eastAsia="zh-CN"/>
        </w:rPr>
        <w:t xml:space="preserve">            </w:t>
      </w:r>
      <w:r>
        <w:rPr>
          <w:rFonts w:cs="Arial"/>
          <w:b/>
          <w:bCs/>
          <w:color w:val="D9D9D9" w:themeColor="background1" w:themeShade="D9"/>
          <w:kern w:val="0"/>
          <w:sz w:val="20"/>
          <w:szCs w:val="28"/>
        </w:rPr>
        <w:t xml:space="preserve"> </w:t>
      </w:r>
      <w:proofErr w:type="gramStart"/>
      <w:r>
        <w:rPr>
          <w:rFonts w:cs="Arial"/>
          <w:b/>
          <w:bCs/>
          <w:color w:val="D9D9D9" w:themeColor="background1" w:themeShade="D9"/>
          <w:kern w:val="0"/>
          <w:sz w:val="20"/>
          <w:szCs w:val="28"/>
        </w:rPr>
        <w:tab/>
      </w:r>
      <w:r>
        <w:rPr>
          <w:rFonts w:cs="Arial" w:hint="eastAsia"/>
          <w:b/>
          <w:bCs/>
          <w:color w:val="D9D9D9" w:themeColor="background1" w:themeShade="D9"/>
          <w:kern w:val="0"/>
          <w:sz w:val="20"/>
          <w:szCs w:val="28"/>
          <w:lang w:val="en-US" w:eastAsia="zh-CN"/>
        </w:rPr>
        <w:t xml:space="preserve">  </w:t>
      </w:r>
      <w:r>
        <w:rPr>
          <w:rFonts w:eastAsia="SimSun" w:cs="Arial" w:hint="eastAsia"/>
          <w:b/>
          <w:i/>
          <w:iCs/>
          <w:color w:val="BBBCBD" w:themeColor="accent6" w:themeTint="66"/>
          <w:kern w:val="0"/>
          <w:sz w:val="20"/>
          <w:szCs w:val="20"/>
          <w:lang w:val="en-US" w:eastAsia="zh-CN"/>
        </w:rPr>
        <w:t>Revision</w:t>
      </w:r>
      <w:proofErr w:type="gramEnd"/>
      <w:r>
        <w:rPr>
          <w:rFonts w:eastAsia="SimSun" w:cs="Arial" w:hint="eastAsia"/>
          <w:b/>
          <w:i/>
          <w:iCs/>
          <w:color w:val="BBBCBD" w:themeColor="accent6" w:themeTint="66"/>
          <w:kern w:val="0"/>
          <w:sz w:val="20"/>
          <w:szCs w:val="20"/>
          <w:lang w:val="en-US" w:eastAsia="zh-CN"/>
        </w:rPr>
        <w:t xml:space="preserve"> of </w:t>
      </w:r>
      <w:r>
        <w:rPr>
          <w:rFonts w:eastAsia="SimSun" w:cs="Arial" w:hint="eastAsia"/>
          <w:b/>
          <w:i/>
          <w:iCs/>
          <w:color w:val="BBBCBD" w:themeColor="accent6" w:themeTint="66"/>
          <w:kern w:val="0"/>
          <w:sz w:val="20"/>
          <w:szCs w:val="20"/>
          <w:lang w:val="en-US" w:eastAsia="en-US"/>
        </w:rPr>
        <w:t>R2-2305019</w:t>
      </w:r>
    </w:p>
    <w:p w14:paraId="673FB3A3" w14:textId="77777777" w:rsidR="00E13FA2"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1DB5F84" w14:textId="77777777" w:rsidR="00E13FA2"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PDU discard for XR</w:t>
      </w:r>
    </w:p>
    <w:p w14:paraId="27EC02A0" w14:textId="77777777" w:rsidR="00E13FA2"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7.5.4.2</w:t>
      </w:r>
    </w:p>
    <w:p w14:paraId="242D8C64" w14:textId="77777777" w:rsidR="00E13FA2"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026FB11F" w14:textId="77777777" w:rsidR="00E13FA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11EAAF1B" w14:textId="77777777" w:rsidR="00E13FA2"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During the </w:t>
      </w:r>
      <w:r>
        <w:rPr>
          <w:rFonts w:eastAsia="SimSun" w:cs="Arial" w:hint="eastAsia"/>
          <w:color w:val="000000"/>
          <w:sz w:val="21"/>
          <w:lang w:val="en-US" w:eastAsia="zh-CN"/>
        </w:rPr>
        <w:t xml:space="preserve">XR </w:t>
      </w:r>
      <w:r>
        <w:rPr>
          <w:rFonts w:cs="Arial"/>
          <w:color w:val="000000"/>
          <w:sz w:val="21"/>
        </w:rPr>
        <w:t xml:space="preserve">study item it was agreed </w:t>
      </w:r>
      <w:r>
        <w:rPr>
          <w:rFonts w:eastAsia="SimSun" w:cs="Arial" w:hint="eastAsia"/>
          <w:color w:val="000000"/>
          <w:sz w:val="21"/>
          <w:lang w:val="en-US" w:eastAsia="zh-CN"/>
        </w:rPr>
        <w:t xml:space="preserve">to introduce PDU Set and data burst end </w:t>
      </w:r>
      <w:proofErr w:type="gramStart"/>
      <w:r>
        <w:rPr>
          <w:rFonts w:eastAsia="SimSun" w:cs="Arial" w:hint="eastAsia"/>
          <w:color w:val="000000"/>
          <w:sz w:val="21"/>
          <w:lang w:val="en-US" w:eastAsia="zh-CN"/>
        </w:rPr>
        <w:t>indication[</w:t>
      </w:r>
      <w:proofErr w:type="gramEnd"/>
      <w:r>
        <w:rPr>
          <w:rFonts w:eastAsia="SimSun" w:cs="Arial" w:hint="eastAsia"/>
          <w:color w:val="000000"/>
          <w:sz w:val="21"/>
          <w:lang w:val="en-US" w:eastAsia="zh-CN"/>
        </w:rPr>
        <w:t xml:space="preserve">1], and in the XR WID[3], the following objective </w:t>
      </w:r>
      <w:r>
        <w:rPr>
          <w:rFonts w:eastAsia="SimSun" w:cs="Arial"/>
          <w:color w:val="000000"/>
          <w:sz w:val="21"/>
          <w:lang w:val="en-US" w:eastAsia="zh-CN"/>
        </w:rPr>
        <w:t xml:space="preserve">has been </w:t>
      </w:r>
      <w:r>
        <w:rPr>
          <w:rFonts w:eastAsia="SimSun" w:cs="Arial" w:hint="eastAsia"/>
          <w:color w:val="000000"/>
          <w:sz w:val="21"/>
          <w:lang w:val="en-US" w:eastAsia="zh-CN"/>
        </w:rPr>
        <w:t>included:</w:t>
      </w:r>
      <w:r>
        <w:rPr>
          <w:rFonts w:cs="Arial"/>
          <w:color w:val="000000"/>
          <w:sz w:val="21"/>
        </w:rPr>
        <w:t xml:space="preserve">  </w:t>
      </w:r>
    </w:p>
    <w:p w14:paraId="734C652A" w14:textId="77777777" w:rsidR="00E13FA2" w:rsidRDefault="00000000">
      <w:pPr>
        <w:pStyle w:val="NormalWeb"/>
        <w:numPr>
          <w:ilvl w:val="0"/>
          <w:numId w:val="6"/>
        </w:numPr>
        <w:spacing w:before="75" w:beforeAutospacing="0" w:after="75" w:afterAutospacing="0" w:line="315" w:lineRule="atLeast"/>
        <w:rPr>
          <w:rFonts w:cs="Arial"/>
          <w:i/>
          <w:iCs/>
          <w:color w:val="000000"/>
          <w:sz w:val="21"/>
        </w:rPr>
      </w:pPr>
      <w:r>
        <w:rPr>
          <w:i/>
          <w:iCs/>
          <w:sz w:val="21"/>
        </w:rPr>
        <w:t xml:space="preserve">Discard operation of PDU Sets for DL and UL </w:t>
      </w:r>
    </w:p>
    <w:p w14:paraId="54D2029A" w14:textId="77777777" w:rsidR="00E13FA2" w:rsidRDefault="00000000">
      <w:pPr>
        <w:rPr>
          <w:lang w:val="en-US" w:eastAsia="zh-CN"/>
        </w:rPr>
      </w:pPr>
      <w:r>
        <w:rPr>
          <w:rFonts w:hint="eastAsia"/>
          <w:lang w:val="en-US" w:eastAsia="zh-CN"/>
        </w:rPr>
        <w:t>In the RAN2#121bis meeting, the following agreements have been made:</w:t>
      </w:r>
    </w:p>
    <w:tbl>
      <w:tblPr>
        <w:tblStyle w:val="TableGrid"/>
        <w:tblW w:w="0" w:type="auto"/>
        <w:tblLook w:val="04A0" w:firstRow="1" w:lastRow="0" w:firstColumn="1" w:lastColumn="0" w:noHBand="0" w:noVBand="1"/>
      </w:tblPr>
      <w:tblGrid>
        <w:gridCol w:w="9771"/>
      </w:tblGrid>
      <w:tr w:rsidR="00E13FA2" w14:paraId="72B1AE6D" w14:textId="77777777">
        <w:tc>
          <w:tcPr>
            <w:tcW w:w="9997" w:type="dxa"/>
          </w:tcPr>
          <w:p w14:paraId="17BAC203" w14:textId="77777777" w:rsidR="00E13FA2" w:rsidRDefault="00000000">
            <w:pPr>
              <w:numPr>
                <w:ilvl w:val="0"/>
                <w:numId w:val="7"/>
              </w:numPr>
              <w:tabs>
                <w:tab w:val="clear" w:pos="8730"/>
                <w:tab w:val="left" w:pos="1619"/>
              </w:tabs>
              <w:spacing w:before="60"/>
              <w:ind w:left="300"/>
              <w:rPr>
                <w:lang w:val="en-US" w:eastAsia="zh-CN"/>
              </w:rPr>
            </w:pPr>
            <w:r>
              <w:rPr>
                <w:rFonts w:eastAsia="Times New Roman"/>
                <w:bCs/>
                <w:lang w:eastAsia="ja-JP"/>
              </w:rPr>
              <w:t>PDU set discard is modelled using the existing PDCP discard timer for the uplink. The timer is in network control.</w:t>
            </w:r>
          </w:p>
        </w:tc>
      </w:tr>
    </w:tbl>
    <w:p w14:paraId="257D746D" w14:textId="77777777" w:rsidR="00E13FA2" w:rsidRDefault="00000000" w:rsidP="003464E9">
      <w:pPr>
        <w:numPr>
          <w:ilvl w:val="255"/>
          <w:numId w:val="0"/>
        </w:numPr>
        <w:spacing w:before="75" w:after="75" w:line="315" w:lineRule="atLeast"/>
        <w:rPr>
          <w:rFonts w:cs="Arial"/>
          <w:color w:val="000000"/>
        </w:rPr>
      </w:pPr>
      <w:r>
        <w:rPr>
          <w:rFonts w:hint="eastAsia"/>
          <w:lang w:val="en-US" w:eastAsia="zh-CN"/>
        </w:rPr>
        <w:t>In the RAN2#122 meeting, the following agreements has been made:</w:t>
      </w:r>
    </w:p>
    <w:tbl>
      <w:tblPr>
        <w:tblStyle w:val="TableGrid"/>
        <w:tblW w:w="0" w:type="auto"/>
        <w:tblLook w:val="04A0" w:firstRow="1" w:lastRow="0" w:firstColumn="1" w:lastColumn="0" w:noHBand="0" w:noVBand="1"/>
      </w:tblPr>
      <w:tblGrid>
        <w:gridCol w:w="9771"/>
      </w:tblGrid>
      <w:tr w:rsidR="00E13FA2" w14:paraId="21963A5A" w14:textId="77777777">
        <w:tc>
          <w:tcPr>
            <w:tcW w:w="9997" w:type="dxa"/>
          </w:tcPr>
          <w:p w14:paraId="58E83191" w14:textId="77777777" w:rsidR="00E13FA2" w:rsidRDefault="00000000" w:rsidP="003464E9">
            <w:pPr>
              <w:numPr>
                <w:ilvl w:val="0"/>
                <w:numId w:val="7"/>
              </w:numPr>
              <w:spacing w:before="75" w:after="75" w:line="315" w:lineRule="atLeast"/>
              <w:ind w:left="300"/>
              <w:rPr>
                <w:rFonts w:cs="Arial"/>
                <w:color w:val="000000"/>
              </w:rPr>
            </w:pPr>
            <w:r>
              <w:rPr>
                <w:lang w:val="en-US"/>
              </w:rPr>
              <w:t>2: PDU-set discard indication for UL is configured using RRC to handle the PDU Set based discard functionality (</w:t>
            </w:r>
            <w:proofErr w:type="gramStart"/>
            <w:r>
              <w:rPr>
                <w:lang w:val="en-US"/>
              </w:rPr>
              <w:t>i.e.</w:t>
            </w:r>
            <w:proofErr w:type="gramEnd"/>
            <w:r>
              <w:rPr>
                <w:lang w:val="en-US"/>
              </w:rPr>
              <w:t xml:space="preserve"> whether UE discards all packets in PDU set when one PDU is discarded). The configuration is per PDCP entity.</w:t>
            </w:r>
          </w:p>
          <w:p w14:paraId="5EC27BD0" w14:textId="77777777" w:rsidR="00E13FA2" w:rsidRPr="003464E9" w:rsidRDefault="00000000" w:rsidP="003464E9">
            <w:pPr>
              <w:numPr>
                <w:ilvl w:val="0"/>
                <w:numId w:val="7"/>
              </w:numPr>
              <w:tabs>
                <w:tab w:val="clear" w:pos="8730"/>
                <w:tab w:val="left" w:pos="1619"/>
              </w:tabs>
              <w:spacing w:after="75" w:line="315" w:lineRule="atLeast"/>
              <w:ind w:left="300"/>
              <w:rPr>
                <w:lang w:val="en-US"/>
              </w:rPr>
            </w:pPr>
            <w:r w:rsidRPr="003464E9">
              <w:rPr>
                <w:rFonts w:eastAsiaTheme="minorEastAsia"/>
                <w:lang w:val="en-US"/>
              </w:rPr>
              <w:t xml:space="preserve">Network indicates UE to apply PSI-based XR discard mechanism via dedicated </w:t>
            </w:r>
            <w:proofErr w:type="spellStart"/>
            <w:r w:rsidRPr="003464E9">
              <w:rPr>
                <w:rFonts w:eastAsiaTheme="minorEastAsia"/>
                <w:lang w:val="en-US"/>
              </w:rPr>
              <w:t>signalling</w:t>
            </w:r>
            <w:proofErr w:type="spellEnd"/>
            <w:r w:rsidRPr="003464E9">
              <w:rPr>
                <w:rFonts w:eastAsiaTheme="minorEastAsia"/>
                <w:lang w:val="en-US"/>
              </w:rPr>
              <w:t xml:space="preserve">. </w:t>
            </w:r>
          </w:p>
          <w:p w14:paraId="6614C93B" w14:textId="77777777" w:rsidR="00E13FA2" w:rsidRPr="003464E9" w:rsidRDefault="00000000" w:rsidP="003464E9">
            <w:pPr>
              <w:numPr>
                <w:ilvl w:val="0"/>
                <w:numId w:val="7"/>
              </w:numPr>
              <w:tabs>
                <w:tab w:val="clear" w:pos="8730"/>
                <w:tab w:val="left" w:pos="1619"/>
              </w:tabs>
              <w:spacing w:after="75" w:line="315" w:lineRule="atLeast"/>
              <w:ind w:left="300"/>
              <w:rPr>
                <w:lang w:val="en-US"/>
              </w:rPr>
            </w:pPr>
            <w:r w:rsidRPr="003464E9">
              <w:rPr>
                <w:rFonts w:eastAsiaTheme="minorEastAsia"/>
                <w:lang w:val="en-US"/>
              </w:rPr>
              <w:t xml:space="preserve">FFS how/whether to minimize additional UL </w:t>
            </w:r>
            <w:proofErr w:type="spellStart"/>
            <w:r w:rsidRPr="003464E9">
              <w:rPr>
                <w:rFonts w:eastAsiaTheme="minorEastAsia"/>
                <w:lang w:val="en-US"/>
              </w:rPr>
              <w:t>signalling</w:t>
            </w:r>
            <w:proofErr w:type="spellEnd"/>
            <w:r w:rsidRPr="003464E9">
              <w:rPr>
                <w:rFonts w:eastAsiaTheme="minorEastAsia"/>
                <w:lang w:val="en-US"/>
              </w:rPr>
              <w:t xml:space="preserve"> after this indication.</w:t>
            </w:r>
          </w:p>
          <w:p w14:paraId="4678C123" w14:textId="77777777" w:rsidR="00E13FA2" w:rsidRDefault="00000000" w:rsidP="003464E9">
            <w:pPr>
              <w:numPr>
                <w:ilvl w:val="0"/>
                <w:numId w:val="7"/>
              </w:numPr>
              <w:spacing w:before="75" w:after="75" w:line="315" w:lineRule="atLeast"/>
              <w:ind w:left="300"/>
              <w:rPr>
                <w:rFonts w:cs="Arial"/>
                <w:color w:val="000000"/>
              </w:rPr>
            </w:pPr>
            <w:r w:rsidRPr="003464E9">
              <w:rPr>
                <w:rFonts w:eastAsiaTheme="minorEastAsia"/>
                <w:lang w:val="en-US"/>
              </w:rPr>
              <w:t>FFS if the NW indication is a one-shot or also subsequent packets</w:t>
            </w:r>
          </w:p>
        </w:tc>
      </w:tr>
    </w:tbl>
    <w:p w14:paraId="1B4951FC" w14:textId="77777777" w:rsidR="00E13FA2" w:rsidRDefault="00000000">
      <w:pPr>
        <w:pStyle w:val="NormalWeb"/>
        <w:numPr>
          <w:ilvl w:val="255"/>
          <w:numId w:val="0"/>
        </w:numPr>
        <w:spacing w:before="75" w:beforeAutospacing="0" w:after="75" w:afterAutospacing="0" w:line="315" w:lineRule="atLeast"/>
        <w:rPr>
          <w:rFonts w:eastAsia="SimSun" w:cs="Arial"/>
          <w:i/>
          <w:iCs/>
          <w:color w:val="000000"/>
          <w:sz w:val="21"/>
          <w:lang w:eastAsia="zh-CN"/>
        </w:rPr>
      </w:pPr>
      <w:r>
        <w:rPr>
          <w:rFonts w:cs="Arial"/>
          <w:color w:val="000000"/>
          <w:sz w:val="21"/>
        </w:rPr>
        <w:t xml:space="preserve">In this contribution, we </w:t>
      </w:r>
      <w:r>
        <w:rPr>
          <w:rFonts w:eastAsia="SimSun" w:cs="Arial" w:hint="eastAsia"/>
          <w:color w:val="000000"/>
          <w:sz w:val="21"/>
          <w:lang w:val="en-US" w:eastAsia="zh-CN"/>
        </w:rPr>
        <w:t>will further discuss PDU set discard operation and give our proposals.</w:t>
      </w:r>
    </w:p>
    <w:p w14:paraId="66DAE85E" w14:textId="77777777" w:rsidR="00E13FA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lang w:val="en-US"/>
        </w:rPr>
        <w:t>Discussion</w:t>
      </w:r>
    </w:p>
    <w:p w14:paraId="77114459" w14:textId="651D7B1A" w:rsidR="00E13FA2"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During the XR study item</w:t>
      </w:r>
      <w:r>
        <w:rPr>
          <w:rFonts w:eastAsia="SimSun" w:cs="Arial"/>
          <w:color w:val="000000"/>
          <w:sz w:val="21"/>
          <w:lang w:val="en-US" w:eastAsia="zh-CN"/>
        </w:rPr>
        <w:t xml:space="preserve">, </w:t>
      </w:r>
      <w:r>
        <w:rPr>
          <w:rFonts w:eastAsia="SimSun" w:cs="Arial" w:hint="eastAsia"/>
          <w:color w:val="000000"/>
          <w:sz w:val="21"/>
          <w:lang w:val="en-US" w:eastAsia="zh-CN"/>
        </w:rPr>
        <w:t xml:space="preserve">it has been agreed that PDU Set Integrated Handling Indication (PSIHI) will be provided by the CN to RAN via control plane (NGAP). </w:t>
      </w:r>
      <w:r>
        <w:rPr>
          <w:rFonts w:eastAsia="SimSun" w:cs="Arial"/>
          <w:color w:val="000000"/>
          <w:sz w:val="21"/>
          <w:lang w:val="en-US" w:eastAsia="zh-CN"/>
        </w:rPr>
        <w:t xml:space="preserve">In Rel-18 either the </w:t>
      </w:r>
      <w:r>
        <w:rPr>
          <w:rFonts w:eastAsia="SimSun" w:cs="Arial" w:hint="eastAsia"/>
          <w:color w:val="000000"/>
          <w:sz w:val="21"/>
          <w:lang w:val="en-US" w:eastAsia="zh-CN"/>
        </w:rPr>
        <w:t>PSIHI</w:t>
      </w:r>
      <w:r>
        <w:rPr>
          <w:rFonts w:eastAsia="SimSun" w:cs="Arial"/>
          <w:color w:val="000000"/>
          <w:sz w:val="21"/>
          <w:lang w:val="en-US" w:eastAsia="zh-CN"/>
        </w:rPr>
        <w:t xml:space="preserve"> will indicate that all PDU Sets within a burst are needed or not (</w:t>
      </w:r>
      <w:proofErr w:type="gramStart"/>
      <w:r>
        <w:rPr>
          <w:rFonts w:eastAsia="SimSun" w:cs="Arial"/>
          <w:color w:val="000000"/>
          <w:sz w:val="21"/>
          <w:lang w:val="en-US" w:eastAsia="zh-CN"/>
        </w:rPr>
        <w:t>i.e.</w:t>
      </w:r>
      <w:proofErr w:type="gramEnd"/>
      <w:r>
        <w:rPr>
          <w:rFonts w:eastAsia="SimSun" w:cs="Arial"/>
          <w:color w:val="000000"/>
          <w:sz w:val="21"/>
          <w:lang w:val="en-US" w:eastAsia="zh-CN"/>
        </w:rPr>
        <w:t xml:space="preserve"> a binary indication)</w:t>
      </w:r>
      <w:r>
        <w:rPr>
          <w:rFonts w:eastAsia="SimSun" w:cs="Arial" w:hint="eastAsia"/>
          <w:color w:val="000000"/>
          <w:sz w:val="21"/>
          <w:lang w:val="en-US" w:eastAsia="zh-CN"/>
        </w:rPr>
        <w:t>.</w:t>
      </w:r>
      <w:r>
        <w:rPr>
          <w:rFonts w:eastAsia="SimSun" w:cs="Arial"/>
          <w:color w:val="000000"/>
          <w:sz w:val="21"/>
          <w:lang w:val="en-US" w:eastAsia="zh-CN"/>
        </w:rPr>
        <w:t xml:space="preserve"> So, if the </w:t>
      </w:r>
      <w:r>
        <w:rPr>
          <w:rFonts w:eastAsia="SimSun" w:cs="Arial" w:hint="eastAsia"/>
          <w:color w:val="000000"/>
          <w:sz w:val="21"/>
          <w:lang w:val="en-US" w:eastAsia="zh-CN"/>
        </w:rPr>
        <w:t>PSIHI</w:t>
      </w:r>
      <w:r>
        <w:rPr>
          <w:rFonts w:eastAsia="SimSun" w:cs="Arial"/>
          <w:color w:val="000000"/>
          <w:sz w:val="21"/>
          <w:lang w:val="en-US" w:eastAsia="zh-CN"/>
        </w:rPr>
        <w:t xml:space="preserve"> indication is configured, then if one of the PDUs within the PDU Set exceed the delay budget or is known to be lost then all then the entire PDU Set </w:t>
      </w:r>
      <w:r>
        <w:rPr>
          <w:rFonts w:eastAsia="SimSun" w:cs="Arial" w:hint="eastAsia"/>
          <w:color w:val="000000"/>
          <w:sz w:val="21"/>
          <w:lang w:val="en-US" w:eastAsia="zh-CN"/>
        </w:rPr>
        <w:t>should</w:t>
      </w:r>
      <w:r>
        <w:rPr>
          <w:rFonts w:eastAsia="SimSun" w:cs="Arial"/>
          <w:color w:val="000000"/>
          <w:sz w:val="21"/>
          <w:lang w:val="en-US" w:eastAsia="zh-CN"/>
        </w:rPr>
        <w:t xml:space="preserve"> be discarded by the transmitting PDCP entity. </w:t>
      </w:r>
    </w:p>
    <w:p w14:paraId="6C78013E" w14:textId="37087E9F" w:rsidR="00E13FA2" w:rsidRDefault="00000000">
      <w:pPr>
        <w:pStyle w:val="NormalWeb"/>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 xml:space="preserve">Observation 1: </w:t>
      </w:r>
      <w:r>
        <w:rPr>
          <w:rFonts w:eastAsia="SimSun" w:cs="Arial"/>
          <w:b/>
          <w:bCs/>
          <w:color w:val="000000"/>
          <w:sz w:val="21"/>
          <w:lang w:val="en-US" w:eastAsia="zh-CN"/>
        </w:rPr>
        <w:t>When PSI</w:t>
      </w:r>
      <w:r>
        <w:rPr>
          <w:rFonts w:eastAsia="SimSun" w:cs="Arial" w:hint="eastAsia"/>
          <w:b/>
          <w:bCs/>
          <w:color w:val="000000"/>
          <w:sz w:val="21"/>
          <w:lang w:val="en-US" w:eastAsia="zh-CN"/>
        </w:rPr>
        <w:t>H</w:t>
      </w:r>
      <w:r>
        <w:rPr>
          <w:rFonts w:eastAsia="SimSun" w:cs="Arial"/>
          <w:b/>
          <w:bCs/>
          <w:color w:val="000000"/>
          <w:sz w:val="21"/>
          <w:lang w:val="en-US" w:eastAsia="zh-CN"/>
        </w:rPr>
        <w:t xml:space="preserve">I indication is configured, if one of the PDUs within the PDU Set is lost/discarded, then, the entire PDU Set </w:t>
      </w:r>
      <w:r>
        <w:rPr>
          <w:rFonts w:eastAsia="SimSun" w:cs="Arial" w:hint="eastAsia"/>
          <w:b/>
          <w:bCs/>
          <w:color w:val="000000"/>
          <w:sz w:val="21"/>
          <w:lang w:val="en-US" w:eastAsia="zh-CN"/>
        </w:rPr>
        <w:t xml:space="preserve">should be </w:t>
      </w:r>
      <w:r>
        <w:rPr>
          <w:rFonts w:eastAsia="SimSun" w:cs="Arial"/>
          <w:b/>
          <w:bCs/>
          <w:color w:val="000000"/>
          <w:sz w:val="21"/>
          <w:lang w:val="en-US" w:eastAsia="zh-CN"/>
        </w:rPr>
        <w:t>discarded</w:t>
      </w:r>
      <w:r>
        <w:rPr>
          <w:rFonts w:eastAsia="SimSun" w:cs="Arial" w:hint="eastAsia"/>
          <w:b/>
          <w:bCs/>
          <w:color w:val="000000"/>
          <w:sz w:val="21"/>
          <w:lang w:val="en-US" w:eastAsia="zh-CN"/>
        </w:rPr>
        <w:t>.</w:t>
      </w:r>
    </w:p>
    <w:p w14:paraId="52D48B8D"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Considering that other PDUs may have been transmitted to lower </w:t>
      </w:r>
      <w:proofErr w:type="gramStart"/>
      <w:r>
        <w:rPr>
          <w:rFonts w:cs="Arial" w:hint="eastAsia"/>
          <w:color w:val="000000"/>
          <w:sz w:val="21"/>
          <w:lang w:val="en-US" w:eastAsia="zh-CN"/>
        </w:rPr>
        <w:t>layers(</w:t>
      </w:r>
      <w:proofErr w:type="gramEnd"/>
      <w:r>
        <w:rPr>
          <w:rFonts w:cs="Arial" w:hint="eastAsia"/>
          <w:color w:val="000000"/>
          <w:sz w:val="21"/>
          <w:lang w:val="en-US" w:eastAsia="zh-CN"/>
        </w:rPr>
        <w:t>e.g. RLC entity) when one of the PDUs within the PDU Set is lost/discarded, similar as PDCP duplication, PDCP entity should notify RLC layer to discard the PDUs within a PDU set, if necessary.</w:t>
      </w:r>
    </w:p>
    <w:p w14:paraId="3EFA8CF2" w14:textId="77777777" w:rsidR="00E13FA2" w:rsidRDefault="00000000">
      <w:pPr>
        <w:pStyle w:val="NormalWeb"/>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lastRenderedPageBreak/>
        <w:t xml:space="preserve">Proposal 1: PDCP entity can notify RLC layer to discard </w:t>
      </w:r>
      <w:r>
        <w:rPr>
          <w:rFonts w:cs="Arial"/>
          <w:b/>
          <w:bCs/>
          <w:color w:val="000000"/>
          <w:sz w:val="21"/>
          <w:lang w:val="en-US" w:eastAsia="zh-CN"/>
        </w:rPr>
        <w:t>PDUs within a PDU set</w:t>
      </w:r>
      <w:r>
        <w:rPr>
          <w:rFonts w:eastAsia="SimSun" w:cs="Arial" w:hint="eastAsia"/>
          <w:b/>
          <w:bCs/>
          <w:color w:val="000000"/>
          <w:sz w:val="21"/>
          <w:lang w:val="en-US" w:eastAsia="zh-CN"/>
        </w:rPr>
        <w:t>.</w:t>
      </w:r>
    </w:p>
    <w:p w14:paraId="5ABD1102"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So that PDCP entity can decide which PDUs belong to the same PDU set for PDU set discarding, PDCP should know the PDU set information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t</w:t>
      </w:r>
      <w:r>
        <w:rPr>
          <w:rFonts w:cs="Arial"/>
          <w:color w:val="000000"/>
          <w:sz w:val="21"/>
          <w:lang w:val="en-US" w:eastAsia="zh-CN"/>
        </w:rPr>
        <w:t>he PDU Set Sequence Number, PDU Set Size in bytes, PDU SN within a PDU Set and End PDU of the PDU Set</w:t>
      </w:r>
      <w:r>
        <w:rPr>
          <w:rFonts w:cs="Arial" w:hint="eastAsia"/>
          <w:color w:val="000000"/>
          <w:sz w:val="21"/>
          <w:lang w:val="en-US" w:eastAsia="zh-CN"/>
        </w:rPr>
        <w:t>.</w:t>
      </w:r>
      <w:r>
        <w:rPr>
          <w:rFonts w:cs="Arial"/>
          <w:color w:val="000000"/>
          <w:sz w:val="21"/>
          <w:lang w:val="en-US" w:eastAsia="zh-CN"/>
        </w:rPr>
        <w:t xml:space="preserve"> </w:t>
      </w:r>
    </w:p>
    <w:p w14:paraId="224266C0"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And it has also been agreed that for SDAP SDU handling: SDAP still maps every incoming SDU to a single PDU for a single PDCP entity. Based on the current specification and the agreement, PDCP cannot know the PDU set information in GTP-U header.  </w:t>
      </w:r>
    </w:p>
    <w:p w14:paraId="686C923D"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Usually, there are the following two alternatives for PDCP entity to know the PDU set information in user plane (GTP-U header):</w:t>
      </w:r>
    </w:p>
    <w:p w14:paraId="28331ABC"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Alt 1: SDAP Data PDU format is enhanced to include the PDU set information in user plane (GTP-U header).</w:t>
      </w:r>
    </w:p>
    <w:p w14:paraId="4B955957"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Alt 2: It is based on </w:t>
      </w:r>
      <w:proofErr w:type="spellStart"/>
      <w:r>
        <w:rPr>
          <w:rFonts w:cs="Arial"/>
          <w:color w:val="000000"/>
          <w:sz w:val="21"/>
          <w:lang w:val="en-US" w:eastAsia="zh-CN"/>
        </w:rPr>
        <w:t>gNB</w:t>
      </w:r>
      <w:proofErr w:type="spellEnd"/>
      <w:r>
        <w:rPr>
          <w:rFonts w:cs="Arial"/>
          <w:color w:val="000000"/>
          <w:sz w:val="21"/>
          <w:lang w:val="en-US" w:eastAsia="zh-CN"/>
        </w:rPr>
        <w:t xml:space="preserve"> implementation to deliver the PDU set information in user plane (GTP-U header) from SDAP to PDCP.</w:t>
      </w:r>
    </w:p>
    <w:p w14:paraId="3B913D8A"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For the both alternatives, the impacts on </w:t>
      </w:r>
      <w:proofErr w:type="spellStart"/>
      <w:r>
        <w:rPr>
          <w:rFonts w:cs="Arial"/>
          <w:color w:val="000000"/>
          <w:sz w:val="21"/>
          <w:lang w:val="en-US" w:eastAsia="zh-CN"/>
        </w:rPr>
        <w:t>gNB</w:t>
      </w:r>
      <w:proofErr w:type="spellEnd"/>
      <w:r>
        <w:rPr>
          <w:rFonts w:cs="Arial"/>
          <w:color w:val="000000"/>
          <w:sz w:val="21"/>
          <w:lang w:val="en-US" w:eastAsia="zh-CN"/>
        </w:rPr>
        <w:t xml:space="preserve"> implementation are the same. However, we have already agreed that the PDU Set information is not transmitted in-band over the </w:t>
      </w:r>
      <w:proofErr w:type="spellStart"/>
      <w:r>
        <w:rPr>
          <w:rFonts w:cs="Arial"/>
          <w:color w:val="000000"/>
          <w:sz w:val="21"/>
          <w:lang w:val="en-US" w:eastAsia="zh-CN"/>
        </w:rPr>
        <w:t>Uu</w:t>
      </w:r>
      <w:proofErr w:type="spellEnd"/>
      <w:r>
        <w:rPr>
          <w:rFonts w:cs="Arial"/>
          <w:color w:val="000000"/>
          <w:sz w:val="21"/>
          <w:lang w:val="en-US" w:eastAsia="zh-CN"/>
        </w:rPr>
        <w:t xml:space="preserve">. If Alt1 is agreed, then the PDCP layer would need to remove the in-band marking in the SDAP header. This is not clean and is not preferred. Hence Alt 1 would be not suitable anymore. So, we propose to agree Alt 2. </w:t>
      </w:r>
    </w:p>
    <w:p w14:paraId="4DF2B64B" w14:textId="6D59121D" w:rsidR="00E13FA2"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2</w:t>
      </w:r>
      <w:r>
        <w:rPr>
          <w:rFonts w:cs="Arial"/>
          <w:b/>
          <w:bCs/>
          <w:color w:val="000000"/>
          <w:sz w:val="21"/>
          <w:lang w:val="en-US" w:eastAsia="zh-CN"/>
        </w:rPr>
        <w:t>: The PDCP layer can take into account the PDU Set related information to enable PDU Set based discard functionality and no new fields are added in SDAP or PDCP header to enable this.</w:t>
      </w:r>
      <w:r>
        <w:rPr>
          <w:rFonts w:cs="Arial"/>
          <w:color w:val="000000"/>
          <w:sz w:val="21"/>
          <w:lang w:val="en-US" w:eastAsia="zh-CN"/>
        </w:rPr>
        <w:t xml:space="preserve">  </w:t>
      </w:r>
      <w:r>
        <w:rPr>
          <w:rFonts w:cs="Arial" w:hint="eastAsia"/>
          <w:color w:val="000000"/>
          <w:sz w:val="21"/>
          <w:lang w:val="en-US" w:eastAsia="zh-CN"/>
        </w:rPr>
        <w:t xml:space="preserve"> </w:t>
      </w:r>
    </w:p>
    <w:p w14:paraId="734828F2"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To reduce the PDU reordering delay, PDU set </w:t>
      </w:r>
      <w:r>
        <w:rPr>
          <w:rFonts w:cs="Arial" w:hint="eastAsia"/>
          <w:color w:val="000000"/>
          <w:sz w:val="21"/>
          <w:lang w:val="en-US" w:eastAsia="zh-CN"/>
        </w:rPr>
        <w:t>discarding</w:t>
      </w:r>
      <w:r>
        <w:rPr>
          <w:rFonts w:cs="Arial"/>
          <w:color w:val="000000"/>
          <w:sz w:val="21"/>
          <w:lang w:val="en-US" w:eastAsia="zh-CN"/>
        </w:rPr>
        <w:t xml:space="preserve"> should be notified to the receiving PDCP entity. </w:t>
      </w:r>
    </w:p>
    <w:p w14:paraId="3257B39E" w14:textId="0D18CE23" w:rsidR="00E13FA2"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3</w:t>
      </w:r>
      <w:r>
        <w:rPr>
          <w:rFonts w:cs="Arial"/>
          <w:b/>
          <w:bCs/>
          <w:color w:val="000000"/>
          <w:sz w:val="21"/>
          <w:lang w:val="en-US" w:eastAsia="zh-CN"/>
        </w:rPr>
        <w:t>: When the PDCP entity discards the PDUs belonging to a PDU Set, this should be indicated to the receiving PDCP entity.</w:t>
      </w:r>
      <w:r>
        <w:rPr>
          <w:rFonts w:cs="Arial"/>
          <w:color w:val="000000"/>
          <w:sz w:val="21"/>
          <w:lang w:val="en-US" w:eastAsia="zh-CN"/>
        </w:rPr>
        <w:t xml:space="preserve">  </w:t>
      </w:r>
    </w:p>
    <w:p w14:paraId="699276DC"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Another</w:t>
      </w:r>
      <w:r>
        <w:rPr>
          <w:rFonts w:cs="Arial"/>
          <w:color w:val="000000"/>
          <w:sz w:val="21"/>
          <w:lang w:val="en-US" w:eastAsia="zh-CN"/>
        </w:rPr>
        <w:t xml:space="preserve"> question is the whether the receiving PDCP entity passes the already received PDUs within the PDU Set to the upper layers or not. If </w:t>
      </w:r>
      <w:r>
        <w:rPr>
          <w:rFonts w:cs="Arial" w:hint="eastAsia"/>
          <w:color w:val="000000"/>
          <w:sz w:val="21"/>
          <w:lang w:val="en-US" w:eastAsia="zh-CN"/>
        </w:rPr>
        <w:t>PSIHI</w:t>
      </w:r>
      <w:r>
        <w:rPr>
          <w:rFonts w:cs="Arial"/>
          <w:color w:val="000000"/>
          <w:sz w:val="21"/>
          <w:lang w:val="en-US" w:eastAsia="zh-CN"/>
        </w:rPr>
        <w:t xml:space="preserve"> indication is configured, then it is clear that upper layers don’t need the remaining packets that are received. Thus, it is proposed that the receiving PDCP entity also discards any received PDUs belonging to a PDU Set which has been discarded at the transmitter entity. This is especially important in UL where if the PDUs are not discarded at the receiver, they are unnecessarily transmitted over the network interfaces and only discarded at the application server which is a waste of network resources. </w:t>
      </w:r>
    </w:p>
    <w:p w14:paraId="32E6B42F" w14:textId="0BA8C1E6" w:rsidR="00E13FA2"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4</w:t>
      </w:r>
      <w:r>
        <w:rPr>
          <w:rFonts w:cs="Arial"/>
          <w:b/>
          <w:bCs/>
          <w:color w:val="000000"/>
          <w:sz w:val="21"/>
          <w:lang w:val="en-US" w:eastAsia="zh-CN"/>
        </w:rPr>
        <w:t xml:space="preserve">: When </w:t>
      </w:r>
      <w:r>
        <w:rPr>
          <w:rFonts w:cs="Arial" w:hint="eastAsia"/>
          <w:b/>
          <w:bCs/>
          <w:color w:val="000000"/>
          <w:sz w:val="21"/>
          <w:lang w:val="en-US" w:eastAsia="zh-CN"/>
        </w:rPr>
        <w:t>PSIHI</w:t>
      </w:r>
      <w:r>
        <w:rPr>
          <w:rFonts w:cs="Arial"/>
          <w:b/>
          <w:bCs/>
          <w:color w:val="000000"/>
          <w:sz w:val="21"/>
          <w:lang w:val="en-US" w:eastAsia="zh-CN"/>
        </w:rPr>
        <w:t xml:space="preserve"> indication is configured, if the PDCP transmitter entity discards the PDU Set, any PDUs belonging to the discarded PDU Set that are already received at the receiver should also be discarded at the receiving PDCP entity.</w:t>
      </w:r>
    </w:p>
    <w:p w14:paraId="579B35E1"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Since it has been agreed that </w:t>
      </w:r>
      <w:r>
        <w:rPr>
          <w:rFonts w:cs="Arial"/>
          <w:color w:val="000000"/>
          <w:sz w:val="21"/>
          <w:lang w:val="en-US" w:eastAsia="zh-CN"/>
        </w:rPr>
        <w:t xml:space="preserve">PDU Set information is not transmitted in-band over the </w:t>
      </w:r>
      <w:proofErr w:type="spellStart"/>
      <w:r>
        <w:rPr>
          <w:rFonts w:cs="Arial"/>
          <w:color w:val="000000"/>
          <w:sz w:val="21"/>
          <w:lang w:val="en-US" w:eastAsia="zh-CN"/>
        </w:rPr>
        <w:t>Uu</w:t>
      </w:r>
      <w:proofErr w:type="spellEnd"/>
      <w:r>
        <w:rPr>
          <w:rFonts w:cs="Arial" w:hint="eastAsia"/>
          <w:color w:val="000000"/>
          <w:sz w:val="21"/>
          <w:lang w:val="en-US" w:eastAsia="zh-CN"/>
        </w:rPr>
        <w:t>, the receiving PDCP entity cannot know the PDU set information. The discarded PDUs can be notified to the receiving PDCP entity by one of the following alternatives:</w:t>
      </w:r>
    </w:p>
    <w:p w14:paraId="786EEB86" w14:textId="77777777" w:rsidR="00E13FA2" w:rsidRDefault="00000000" w:rsidP="003464E9">
      <w:pPr>
        <w:pStyle w:val="NormalWeb"/>
        <w:numPr>
          <w:ilvl w:val="0"/>
          <w:numId w:val="8"/>
        </w:numPr>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Using the PDCP control PDU to notify the discarded PDUs.</w:t>
      </w:r>
    </w:p>
    <w:p w14:paraId="524E7E5F" w14:textId="77777777" w:rsidR="00E13FA2" w:rsidRDefault="00000000" w:rsidP="003464E9">
      <w:pPr>
        <w:pStyle w:val="NormalWeb"/>
        <w:numPr>
          <w:ilvl w:val="0"/>
          <w:numId w:val="8"/>
        </w:numPr>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Using empty PDCP PDU (with header only) to notify the discarded PDUs.</w:t>
      </w:r>
    </w:p>
    <w:p w14:paraId="2852E4BF"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Considering that multiple PDUs may be included in one PDU set, if using empty PDCP PDU to notify the discarded PDUs in one PDU set, multiple empty PDCP </w:t>
      </w:r>
      <w:proofErr w:type="gramStart"/>
      <w:r>
        <w:rPr>
          <w:rFonts w:cs="Arial" w:hint="eastAsia"/>
          <w:color w:val="000000"/>
          <w:sz w:val="21"/>
          <w:lang w:val="en-US" w:eastAsia="zh-CN"/>
        </w:rPr>
        <w:t>PDUs(</w:t>
      </w:r>
      <w:proofErr w:type="gramEnd"/>
      <w:r>
        <w:rPr>
          <w:rFonts w:cs="Arial" w:hint="eastAsia"/>
          <w:color w:val="000000"/>
          <w:sz w:val="21"/>
          <w:lang w:val="en-US" w:eastAsia="zh-CN"/>
        </w:rPr>
        <w:t xml:space="preserve">e.g. PDCP PDU headers) need to be sent, </w:t>
      </w:r>
      <w:r>
        <w:rPr>
          <w:rFonts w:cs="Arial" w:hint="eastAsia"/>
          <w:color w:val="000000"/>
          <w:sz w:val="21"/>
          <w:lang w:val="en-US" w:eastAsia="zh-CN"/>
        </w:rPr>
        <w:lastRenderedPageBreak/>
        <w:t>while using the PDCP control PDU to notify the discarded PDUs, one PDCP control PDU can be used to notify all the discarded PDUs in one PDU set. Using the PDCP control PDU to notify the discarded PDUs is more efficient.</w:t>
      </w:r>
    </w:p>
    <w:p w14:paraId="1386554C" w14:textId="3B9A2988" w:rsidR="00E13FA2"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5</w:t>
      </w:r>
      <w:r>
        <w:rPr>
          <w:rFonts w:cs="Arial"/>
          <w:b/>
          <w:bCs/>
          <w:color w:val="000000"/>
          <w:sz w:val="21"/>
          <w:lang w:val="en-US" w:eastAsia="zh-CN"/>
        </w:rPr>
        <w:t xml:space="preserve">: </w:t>
      </w:r>
      <w:r>
        <w:rPr>
          <w:rFonts w:cs="Arial" w:hint="eastAsia"/>
          <w:b/>
          <w:bCs/>
          <w:color w:val="000000"/>
          <w:sz w:val="21"/>
          <w:lang w:val="en-US" w:eastAsia="zh-CN"/>
        </w:rPr>
        <w:t>T</w:t>
      </w:r>
      <w:r>
        <w:rPr>
          <w:rFonts w:cs="Arial"/>
          <w:b/>
          <w:bCs/>
          <w:color w:val="000000"/>
          <w:sz w:val="21"/>
          <w:lang w:val="en-US" w:eastAsia="zh-CN"/>
        </w:rPr>
        <w:t>he PDCP Control PDU format for PDCP status report is used as the baseline for indicating discarded PDUs.</w:t>
      </w:r>
      <w:r>
        <w:rPr>
          <w:rFonts w:cs="Arial" w:hint="eastAsia"/>
          <w:color w:val="000000"/>
          <w:sz w:val="21"/>
          <w:lang w:val="en-US" w:eastAsia="zh-CN"/>
        </w:rPr>
        <w:t xml:space="preserve"> </w:t>
      </w:r>
    </w:p>
    <w:p w14:paraId="2382F012"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Usually, the PDU sequence number are continuous in one PDU set, some optimization for the PDCP Control PDU format for PDCP status report may be feasible for indicating discarded PDUs,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FMC and number of PDUs discarded are included in the PDCP Control PDU format for PDCP status report, which can </w:t>
      </w:r>
      <w:r>
        <w:rPr>
          <w:rFonts w:cs="Arial"/>
          <w:color w:val="000000"/>
          <w:sz w:val="21"/>
          <w:lang w:val="en-US" w:eastAsia="zh-CN"/>
        </w:rPr>
        <w:t>reduce the size</w:t>
      </w:r>
      <w:r>
        <w:rPr>
          <w:rFonts w:cs="Arial" w:hint="eastAsia"/>
          <w:color w:val="000000"/>
          <w:sz w:val="21"/>
          <w:lang w:val="en-US" w:eastAsia="zh-CN"/>
        </w:rPr>
        <w:t xml:space="preserve"> of PDCP Control PDU format for PDCP status report. </w:t>
      </w:r>
    </w:p>
    <w:p w14:paraId="7140A380" w14:textId="24381B87" w:rsidR="00E13FA2"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6</w:t>
      </w:r>
      <w:r>
        <w:rPr>
          <w:rFonts w:cs="Arial"/>
          <w:b/>
          <w:bCs/>
          <w:color w:val="000000"/>
          <w:sz w:val="21"/>
          <w:lang w:val="en-US" w:eastAsia="zh-CN"/>
        </w:rPr>
        <w:t xml:space="preserve"> </w:t>
      </w:r>
      <w:r>
        <w:rPr>
          <w:rFonts w:cs="Arial" w:hint="eastAsia"/>
          <w:b/>
          <w:bCs/>
          <w:color w:val="000000"/>
          <w:sz w:val="21"/>
          <w:lang w:val="en-US" w:eastAsia="zh-CN"/>
        </w:rPr>
        <w:t>RAN2 discuss whether PDCP Control PDU format for PDCP status report should be optimized to indicate the discarded PDUs in one PDU set.</w:t>
      </w:r>
      <w:r>
        <w:rPr>
          <w:rFonts w:cs="Arial" w:hint="eastAsia"/>
          <w:color w:val="000000"/>
          <w:sz w:val="21"/>
          <w:lang w:val="en-US" w:eastAsia="zh-CN"/>
        </w:rPr>
        <w:t xml:space="preserve">  </w:t>
      </w:r>
    </w:p>
    <w:p w14:paraId="7AC9BE7B" w14:textId="1784CAB5" w:rsidR="00E13FA2" w:rsidRDefault="00000000" w:rsidP="003464E9">
      <w:pPr>
        <w:pStyle w:val="NormalWeb"/>
        <w:numPr>
          <w:ilvl w:val="255"/>
          <w:numId w:val="0"/>
        </w:numPr>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For the RLC AM </w:t>
      </w:r>
      <w:proofErr w:type="gramStart"/>
      <w:r>
        <w:rPr>
          <w:rFonts w:cs="Arial" w:hint="eastAsia"/>
          <w:color w:val="000000"/>
          <w:sz w:val="21"/>
          <w:lang w:val="en-US" w:eastAsia="zh-CN"/>
        </w:rPr>
        <w:t>mode ,</w:t>
      </w:r>
      <w:proofErr w:type="gramEnd"/>
      <w:r>
        <w:rPr>
          <w:rFonts w:cs="Arial" w:hint="eastAsia"/>
          <w:color w:val="000000"/>
          <w:sz w:val="21"/>
          <w:lang w:val="en-US" w:eastAsia="zh-CN"/>
        </w:rPr>
        <w:t xml:space="preserve"> when RLC PDU is discarded, the receiving RLC entity may send NACK_SN and wait for the discarded PDU(s) for RLC SDU reassembly. For the RLC UM mode, when RLC PDU is discarded, the receiving RLC entity may also wait for the discarded PDU(s) for RLC SDU reassembly. For both RLC AM mode and RLC UM </w:t>
      </w:r>
      <w:proofErr w:type="gramStart"/>
      <w:r>
        <w:rPr>
          <w:rFonts w:cs="Arial" w:hint="eastAsia"/>
          <w:color w:val="000000"/>
          <w:sz w:val="21"/>
          <w:lang w:val="en-US" w:eastAsia="zh-CN"/>
        </w:rPr>
        <w:t>mode ,</w:t>
      </w:r>
      <w:proofErr w:type="gramEnd"/>
      <w:r>
        <w:rPr>
          <w:rFonts w:cs="Arial" w:hint="eastAsia"/>
          <w:color w:val="000000"/>
          <w:sz w:val="21"/>
          <w:lang w:val="en-US" w:eastAsia="zh-CN"/>
        </w:rPr>
        <w:t xml:space="preserve"> the discarding of RLC PDU may cause stuck </w:t>
      </w:r>
      <w:proofErr w:type="spellStart"/>
      <w:r>
        <w:rPr>
          <w:rFonts w:cs="Arial" w:hint="eastAsia"/>
          <w:color w:val="000000"/>
          <w:sz w:val="21"/>
          <w:lang w:val="en-US" w:eastAsia="zh-CN"/>
        </w:rPr>
        <w:t>issue.To</w:t>
      </w:r>
      <w:proofErr w:type="spellEnd"/>
      <w:r>
        <w:rPr>
          <w:rFonts w:cs="Arial" w:hint="eastAsia"/>
          <w:color w:val="000000"/>
          <w:sz w:val="21"/>
          <w:lang w:val="en-US" w:eastAsia="zh-CN"/>
        </w:rPr>
        <w:t xml:space="preserve"> avoid this issue, when RLC PDU(s) are discarded, it should be notified to the receiving RLC entity. Since NACK_SN feedback is not involved in RLC UM mode, the notification frequency for RLC UM mode can be smaller than that for RLC AM mode.  Considering that XR service are usually video streaming, it is usually transmitted by RLC UM mode, RAN2 can only consider RLC UM mode in the XR topic in Rel-18 for less notification info. </w:t>
      </w:r>
    </w:p>
    <w:p w14:paraId="289D6DEB" w14:textId="77777777" w:rsidR="00E13FA2" w:rsidRDefault="00000000" w:rsidP="003464E9">
      <w:pPr>
        <w:pStyle w:val="NormalWeb"/>
        <w:numPr>
          <w:ilvl w:val="255"/>
          <w:numId w:val="0"/>
        </w:numPr>
        <w:spacing w:before="75" w:beforeAutospacing="0" w:after="75" w:afterAutospacing="0" w:line="315" w:lineRule="atLeast"/>
        <w:rPr>
          <w:rFonts w:cs="Arial"/>
          <w:color w:val="000000"/>
          <w:sz w:val="21"/>
          <w:lang w:val="en-US" w:eastAsia="zh-CN"/>
        </w:rPr>
      </w:pPr>
      <w:r>
        <w:rPr>
          <w:rFonts w:eastAsia="SimSun" w:cs="Arial" w:hint="eastAsia"/>
          <w:b/>
          <w:bCs/>
          <w:color w:val="000000"/>
          <w:sz w:val="21"/>
          <w:lang w:val="en-US" w:eastAsia="zh-CN"/>
        </w:rPr>
        <w:t xml:space="preserve">Proposal 7: RAN2 considers the </w:t>
      </w:r>
      <w:r>
        <w:rPr>
          <w:rFonts w:cs="Arial" w:hint="eastAsia"/>
          <w:b/>
          <w:bCs/>
          <w:color w:val="000000"/>
          <w:sz w:val="21"/>
          <w:lang w:val="en-US" w:eastAsia="zh-CN"/>
        </w:rPr>
        <w:t xml:space="preserve">RLC UM mode enhancement,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w</w:t>
      </w:r>
      <w:r>
        <w:rPr>
          <w:rFonts w:eastAsia="SimSun" w:cs="Arial" w:hint="eastAsia"/>
          <w:b/>
          <w:bCs/>
          <w:color w:val="000000"/>
          <w:sz w:val="21"/>
          <w:lang w:val="en-US" w:eastAsia="zh-CN"/>
        </w:rPr>
        <w:t xml:space="preserve">hen </w:t>
      </w:r>
      <w:r>
        <w:rPr>
          <w:rFonts w:cs="Arial" w:hint="eastAsia"/>
          <w:b/>
          <w:bCs/>
          <w:color w:val="000000"/>
          <w:sz w:val="21"/>
          <w:lang w:val="en-US" w:eastAsia="zh-CN"/>
        </w:rPr>
        <w:t>RLC UM mode PDUs are discarded, it is notified to the receiving RLC entity.</w:t>
      </w:r>
    </w:p>
    <w:p w14:paraId="3A8EA651" w14:textId="70E11740" w:rsidR="00E13FA2" w:rsidRDefault="00000000" w:rsidP="003464E9">
      <w:pPr>
        <w:pStyle w:val="NormalWeb"/>
        <w:numPr>
          <w:ilvl w:val="255"/>
          <w:numId w:val="0"/>
        </w:numPr>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For the transmission of PDCP control PDU in RLC queue: If the PDCP control PDU is generated in PDCP and be delivered to RLC once the PDCP determine to discard some PDCP PDU, the PDCP control PDU will usually be put on the tail of the RLC buffer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there may be some PDCP PDU pending for transmission which will not be discarded in RLC buffer). Thus, the PDCP control PDU cannot </w:t>
      </w:r>
      <w:r w:rsidR="00CA6EB5">
        <w:rPr>
          <w:rFonts w:cs="Arial"/>
          <w:color w:val="000000"/>
          <w:sz w:val="21"/>
          <w:lang w:val="en-US" w:eastAsia="zh-CN"/>
        </w:rPr>
        <w:t xml:space="preserve">be </w:t>
      </w:r>
      <w:r>
        <w:rPr>
          <w:rFonts w:cs="Arial" w:hint="eastAsia"/>
          <w:color w:val="000000"/>
          <w:sz w:val="21"/>
          <w:lang w:val="en-US" w:eastAsia="zh-CN"/>
        </w:rPr>
        <w:t>transmit</w:t>
      </w:r>
      <w:r w:rsidR="00CA6EB5">
        <w:rPr>
          <w:rFonts w:cs="Arial"/>
          <w:color w:val="000000"/>
          <w:sz w:val="21"/>
          <w:lang w:val="en-US" w:eastAsia="zh-CN"/>
        </w:rPr>
        <w:t>ted</w:t>
      </w:r>
      <w:r>
        <w:rPr>
          <w:rFonts w:cs="Arial" w:hint="eastAsia"/>
          <w:color w:val="000000"/>
          <w:sz w:val="21"/>
          <w:lang w:val="en-US" w:eastAsia="zh-CN"/>
        </w:rPr>
        <w:t xml:space="preserve"> to the receiving PDCP entity</w:t>
      </w:r>
      <w:r w:rsidR="00CA6EB5">
        <w:rPr>
          <w:rFonts w:cs="Arial"/>
          <w:color w:val="000000"/>
          <w:sz w:val="21"/>
          <w:lang w:val="en-US" w:eastAsia="zh-CN"/>
        </w:rPr>
        <w:t xml:space="preserve"> in a</w:t>
      </w:r>
      <w:r>
        <w:rPr>
          <w:rFonts w:cs="Arial" w:hint="eastAsia"/>
          <w:color w:val="000000"/>
          <w:sz w:val="21"/>
          <w:lang w:val="en-US" w:eastAsia="zh-CN"/>
        </w:rPr>
        <w:t xml:space="preserve"> timely</w:t>
      </w:r>
      <w:r w:rsidR="00CA6EB5">
        <w:rPr>
          <w:rFonts w:cs="Arial"/>
          <w:color w:val="000000"/>
          <w:sz w:val="21"/>
          <w:lang w:val="en-US" w:eastAsia="zh-CN"/>
        </w:rPr>
        <w:t xml:space="preserve"> fashion</w:t>
      </w:r>
      <w:r>
        <w:rPr>
          <w:rFonts w:cs="Arial" w:hint="eastAsia"/>
          <w:color w:val="000000"/>
          <w:sz w:val="21"/>
          <w:lang w:val="en-US" w:eastAsia="zh-CN"/>
        </w:rPr>
        <w:t xml:space="preserve">, and the discarded PDCP PDU may cause reordering delay. Some optimization may also be necessary to improve the transmission priority of the PDCP control PDU. </w:t>
      </w:r>
    </w:p>
    <w:p w14:paraId="497E8CF5" w14:textId="34EAFAE3" w:rsidR="00E13FA2" w:rsidRDefault="00000000">
      <w:pPr>
        <w:pStyle w:val="NormalWeb"/>
        <w:spacing w:before="75" w:beforeAutospacing="0" w:after="75" w:afterAutospacing="0" w:line="315" w:lineRule="atLeast"/>
        <w:rPr>
          <w:rFonts w:cs="Arial"/>
          <w:color w:val="000000"/>
          <w:sz w:val="21"/>
          <w:lang w:val="en-US" w:eastAsia="zh-CN"/>
        </w:rPr>
      </w:pPr>
      <w:r>
        <w:rPr>
          <w:rFonts w:eastAsia="SimSun" w:cs="Arial" w:hint="eastAsia"/>
          <w:b/>
          <w:bCs/>
          <w:color w:val="000000"/>
          <w:sz w:val="21"/>
          <w:lang w:val="en-US" w:eastAsia="zh-CN"/>
        </w:rPr>
        <w:t xml:space="preserve">Proposal 8: When </w:t>
      </w:r>
      <w:r>
        <w:rPr>
          <w:rFonts w:cs="Arial" w:hint="eastAsia"/>
          <w:b/>
          <w:bCs/>
          <w:color w:val="000000"/>
          <w:sz w:val="21"/>
          <w:lang w:val="en-US" w:eastAsia="zh-CN"/>
        </w:rPr>
        <w:t xml:space="preserve">PDCP control PDU are used for </w:t>
      </w:r>
      <w:r>
        <w:rPr>
          <w:rFonts w:cs="Arial"/>
          <w:b/>
          <w:bCs/>
          <w:color w:val="000000"/>
          <w:sz w:val="21"/>
          <w:lang w:val="en-US" w:eastAsia="zh-CN"/>
        </w:rPr>
        <w:t>indicating discarded PDUs</w:t>
      </w:r>
      <w:r>
        <w:rPr>
          <w:rFonts w:cs="Arial" w:hint="eastAsia"/>
          <w:b/>
          <w:bCs/>
          <w:color w:val="000000"/>
          <w:sz w:val="21"/>
          <w:lang w:val="en-US" w:eastAsia="zh-CN"/>
        </w:rPr>
        <w:t>, some RLC optimization is necessary to improve the transmission priority of the PDCP control PDU</w:t>
      </w:r>
      <w:r>
        <w:rPr>
          <w:rFonts w:eastAsia="SimSun" w:cs="Arial" w:hint="eastAsia"/>
          <w:b/>
          <w:bCs/>
          <w:color w:val="000000"/>
          <w:sz w:val="21"/>
          <w:lang w:val="en-US" w:eastAsia="zh-CN"/>
        </w:rPr>
        <w:t>.</w:t>
      </w:r>
      <w:r>
        <w:rPr>
          <w:rFonts w:cs="Arial" w:hint="eastAsia"/>
          <w:color w:val="000000"/>
          <w:sz w:val="21"/>
          <w:lang w:val="en-US" w:eastAsia="zh-CN"/>
        </w:rPr>
        <w:t xml:space="preserve">  </w:t>
      </w:r>
    </w:p>
    <w:p w14:paraId="11A06BDF" w14:textId="3A62C9A3" w:rsidR="00E13FA2" w:rsidRDefault="00000000">
      <w:pPr>
        <w:pStyle w:val="NormalWeb"/>
        <w:spacing w:before="75" w:beforeAutospacing="0" w:after="75" w:afterAutospacing="0" w:line="315" w:lineRule="atLeast"/>
        <w:rPr>
          <w:rFonts w:cs="Arial"/>
          <w:b/>
          <w:bCs/>
          <w:color w:val="000000"/>
          <w:sz w:val="21"/>
          <w:lang w:val="en-US" w:eastAsia="zh-CN"/>
        </w:rPr>
      </w:pPr>
      <w:r>
        <w:rPr>
          <w:rFonts w:cs="Arial"/>
          <w:b/>
          <w:bCs/>
          <w:color w:val="000000"/>
          <w:sz w:val="21"/>
          <w:lang w:val="en-US" w:eastAsia="zh-CN"/>
        </w:rPr>
        <w:t xml:space="preserve"> </w:t>
      </w:r>
    </w:p>
    <w:p w14:paraId="5256FF49"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Based on the SA2 agreement, the PDU set importance is introduced for PDU set discarding in Congestion. And </w:t>
      </w:r>
      <w:r>
        <w:rPr>
          <w:rFonts w:cs="Arial"/>
          <w:color w:val="000000"/>
          <w:sz w:val="21"/>
          <w:lang w:val="en-US" w:eastAsia="zh-CN"/>
        </w:rPr>
        <w:t>SA4</w:t>
      </w:r>
      <w:r>
        <w:rPr>
          <w:rFonts w:cs="Arial" w:hint="eastAsia"/>
          <w:color w:val="000000"/>
          <w:sz w:val="21"/>
          <w:lang w:val="en-US" w:eastAsia="zh-CN"/>
        </w:rPr>
        <w:t xml:space="preserve"> has defined 16 levels of PDU set </w:t>
      </w:r>
      <w:proofErr w:type="gramStart"/>
      <w:r>
        <w:rPr>
          <w:rFonts w:cs="Arial" w:hint="eastAsia"/>
          <w:color w:val="000000"/>
          <w:sz w:val="21"/>
          <w:lang w:val="en-US" w:eastAsia="zh-CN"/>
        </w:rPr>
        <w:t>importance(</w:t>
      </w:r>
      <w:proofErr w:type="gramEnd"/>
      <w:r>
        <w:rPr>
          <w:rFonts w:cs="Arial" w:hint="eastAsia"/>
          <w:color w:val="000000"/>
          <w:sz w:val="21"/>
          <w:lang w:val="en-US" w:eastAsia="zh-CN"/>
        </w:rPr>
        <w:t xml:space="preserve">e.g. Lower values shall indicate a higher importance PDU Set with the highest importance PDU Set indicated by 0 and the lowest importance PDU Set indicated by 15). So that UE can be aware of the cell congestion state, and decide the UL PDU set with which PDU set importance to be discarded, the level of cell congestion state should be indicated to UE, and 16 levels of cell congestion state corresponding to the 16 levels of PDU set importance should be supported. Since the congestion state indication is mainly used for PDU set discarding, the level of cell congestion state indicated has the same effect of PDU set importance threshold for PDU set discarding.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if the level of cell congestion state is set to 15, or PDU set importance threshold is set to 15, only the PDU set with PDU set importance equal to 15 is discarded; If </w:t>
      </w:r>
      <w:r>
        <w:rPr>
          <w:rFonts w:cs="Arial" w:hint="eastAsia"/>
          <w:color w:val="000000"/>
          <w:sz w:val="21"/>
          <w:lang w:val="en-US" w:eastAsia="zh-CN"/>
        </w:rPr>
        <w:lastRenderedPageBreak/>
        <w:t xml:space="preserve">the level of cell congestion state is set to 14, or PDU set importance threshold is set to 14, only the PDU set with PDU set importance lower than or equal to 14(e.g. 14 and 15) is discarded; and so on. If the level of cell congestion state is set to </w:t>
      </w:r>
      <w:r>
        <w:rPr>
          <w:rFonts w:cs="Arial"/>
          <w:color w:val="000000"/>
          <w:sz w:val="21"/>
          <w:lang w:val="en-US" w:eastAsia="zh-CN"/>
        </w:rPr>
        <w:t>0</w:t>
      </w:r>
      <w:r>
        <w:rPr>
          <w:rFonts w:cs="Arial" w:hint="eastAsia"/>
          <w:color w:val="000000"/>
          <w:sz w:val="21"/>
          <w:lang w:val="en-US" w:eastAsia="zh-CN"/>
        </w:rPr>
        <w:t xml:space="preserve">, or PDU set importance threshold is set to </w:t>
      </w:r>
      <w:r>
        <w:rPr>
          <w:rFonts w:cs="Arial"/>
          <w:color w:val="000000"/>
          <w:sz w:val="21"/>
          <w:lang w:val="en-US" w:eastAsia="zh-CN"/>
        </w:rPr>
        <w:t>0</w:t>
      </w:r>
      <w:r>
        <w:rPr>
          <w:rFonts w:cs="Arial" w:hint="eastAsia"/>
          <w:color w:val="000000"/>
          <w:sz w:val="21"/>
          <w:lang w:val="en-US" w:eastAsia="zh-CN"/>
        </w:rPr>
        <w:t xml:space="preserve">, </w:t>
      </w:r>
      <w:r>
        <w:rPr>
          <w:rFonts w:cs="Arial"/>
          <w:color w:val="000000"/>
          <w:sz w:val="21"/>
          <w:lang w:val="en-US" w:eastAsia="zh-CN"/>
        </w:rPr>
        <w:t>it can indicate that the cell is not in congestion state or No PDU set discarding for cell congestion.</w:t>
      </w:r>
    </w:p>
    <w:p w14:paraId="6E8C72FA"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hint="eastAsia"/>
          <w:b/>
          <w:bCs/>
          <w:color w:val="000000"/>
          <w:sz w:val="21"/>
          <w:lang w:val="en-US" w:eastAsia="zh-CN"/>
        </w:rPr>
        <w:t>Observation 2: T</w:t>
      </w:r>
      <w:r w:rsidRPr="003464E9">
        <w:rPr>
          <w:rFonts w:cs="Arial"/>
          <w:b/>
          <w:bCs/>
          <w:color w:val="000000"/>
          <w:sz w:val="21"/>
          <w:lang w:val="en-US" w:eastAsia="zh-CN"/>
        </w:rPr>
        <w:t>he level of cell congestion state or</w:t>
      </w:r>
      <w:r>
        <w:rPr>
          <w:rFonts w:cs="Arial" w:hint="eastAsia"/>
          <w:b/>
          <w:bCs/>
          <w:color w:val="000000"/>
          <w:sz w:val="21"/>
          <w:lang w:val="en-US" w:eastAsia="zh-CN"/>
        </w:rPr>
        <w:t xml:space="preserve"> </w:t>
      </w:r>
      <w:r w:rsidRPr="003464E9">
        <w:rPr>
          <w:rFonts w:cs="Arial"/>
          <w:b/>
          <w:bCs/>
          <w:color w:val="000000"/>
          <w:sz w:val="21"/>
          <w:lang w:val="en-US" w:eastAsia="zh-CN"/>
        </w:rPr>
        <w:t>PDU set importance threshold should be indicated to UE for ULPDU set discarding, and the value range can be 0...15.</w:t>
      </w:r>
      <w:r>
        <w:rPr>
          <w:rFonts w:cs="Arial" w:hint="eastAsia"/>
          <w:b/>
          <w:bCs/>
          <w:color w:val="000000"/>
          <w:sz w:val="21"/>
          <w:lang w:val="en-US" w:eastAsia="zh-CN"/>
        </w:rPr>
        <w:t xml:space="preserve"> </w:t>
      </w:r>
      <w:r w:rsidRPr="003464E9">
        <w:rPr>
          <w:rFonts w:cs="Arial"/>
          <w:b/>
          <w:bCs/>
          <w:color w:val="000000"/>
          <w:sz w:val="21"/>
          <w:lang w:val="en-US" w:eastAsia="zh-CN"/>
        </w:rPr>
        <w:t xml:space="preserve"> </w:t>
      </w:r>
    </w:p>
    <w:p w14:paraId="1D23CA66" w14:textId="77777777" w:rsidR="00E13FA2"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To </w:t>
      </w:r>
      <w:proofErr w:type="spellStart"/>
      <w:r>
        <w:rPr>
          <w:rFonts w:cs="Arial" w:hint="eastAsia"/>
          <w:color w:val="000000"/>
          <w:sz w:val="21"/>
          <w:lang w:val="en-US" w:eastAsia="zh-CN"/>
        </w:rPr>
        <w:t>minimise</w:t>
      </w:r>
      <w:proofErr w:type="spellEnd"/>
      <w:r>
        <w:rPr>
          <w:rFonts w:cs="Arial" w:hint="eastAsia"/>
          <w:color w:val="000000"/>
          <w:sz w:val="21"/>
          <w:lang w:val="en-US" w:eastAsia="zh-CN"/>
        </w:rPr>
        <w:t xml:space="preserve"> the </w:t>
      </w:r>
      <w:proofErr w:type="spellStart"/>
      <w:r>
        <w:rPr>
          <w:rFonts w:cs="Arial" w:hint="eastAsia"/>
          <w:color w:val="000000"/>
          <w:sz w:val="21"/>
          <w:lang w:val="en-US" w:eastAsia="zh-CN"/>
        </w:rPr>
        <w:t>signalling</w:t>
      </w:r>
      <w:proofErr w:type="spellEnd"/>
      <w:r>
        <w:rPr>
          <w:rFonts w:cs="Arial" w:hint="eastAsia"/>
          <w:color w:val="000000"/>
          <w:sz w:val="21"/>
          <w:lang w:val="en-US" w:eastAsia="zh-CN"/>
        </w:rPr>
        <w:t xml:space="preserve"> overhead (especially </w:t>
      </w:r>
      <w:proofErr w:type="spellStart"/>
      <w:r>
        <w:rPr>
          <w:rFonts w:cs="Arial" w:hint="eastAsia"/>
          <w:color w:val="000000"/>
          <w:sz w:val="21"/>
          <w:lang w:val="en-US" w:eastAsia="zh-CN"/>
        </w:rPr>
        <w:t>signalling</w:t>
      </w:r>
      <w:proofErr w:type="spellEnd"/>
      <w:r>
        <w:rPr>
          <w:rFonts w:cs="Arial" w:hint="eastAsia"/>
          <w:color w:val="000000"/>
          <w:sz w:val="21"/>
          <w:lang w:val="en-US" w:eastAsia="zh-CN"/>
        </w:rPr>
        <w:t xml:space="preserve"> overhead over the congested link - which is likely to be the UL), an </w:t>
      </w:r>
      <w:proofErr w:type="spellStart"/>
      <w:r>
        <w:rPr>
          <w:rFonts w:cs="Arial" w:hint="eastAsia"/>
          <w:color w:val="000000"/>
          <w:sz w:val="21"/>
          <w:lang w:val="en-US" w:eastAsia="zh-CN"/>
        </w:rPr>
        <w:t>inband</w:t>
      </w:r>
      <w:proofErr w:type="spellEnd"/>
      <w:r>
        <w:rPr>
          <w:rFonts w:cs="Arial" w:hint="eastAsia"/>
          <w:color w:val="000000"/>
          <w:sz w:val="21"/>
          <w:lang w:val="en-US" w:eastAsia="zh-CN"/>
        </w:rPr>
        <w:t xml:space="preserve"> </w:t>
      </w:r>
      <w:proofErr w:type="spellStart"/>
      <w:r>
        <w:rPr>
          <w:rFonts w:cs="Arial" w:hint="eastAsia"/>
          <w:color w:val="000000"/>
          <w:sz w:val="21"/>
          <w:lang w:val="en-US" w:eastAsia="zh-CN"/>
        </w:rPr>
        <w:t>signalling</w:t>
      </w:r>
      <w:proofErr w:type="spellEnd"/>
      <w:r>
        <w:rPr>
          <w:rFonts w:cs="Arial" w:hint="eastAsia"/>
          <w:color w:val="000000"/>
          <w:sz w:val="21"/>
          <w:lang w:val="en-US" w:eastAsia="zh-CN"/>
        </w:rPr>
        <w:t xml:space="preserve"> or a </w:t>
      </w:r>
      <w:proofErr w:type="spellStart"/>
      <w:r>
        <w:rPr>
          <w:rFonts w:cs="Arial" w:hint="eastAsia"/>
          <w:color w:val="000000"/>
          <w:sz w:val="21"/>
          <w:lang w:val="en-US" w:eastAsia="zh-CN"/>
        </w:rPr>
        <w:t>signalling</w:t>
      </w:r>
      <w:proofErr w:type="spellEnd"/>
      <w:r>
        <w:rPr>
          <w:rFonts w:cs="Arial" w:hint="eastAsia"/>
          <w:color w:val="000000"/>
          <w:sz w:val="21"/>
          <w:lang w:val="en-US" w:eastAsia="zh-CN"/>
        </w:rPr>
        <w:t xml:space="preserve"> only in DL direction is preferred. Considering that there is not enough reserved bit in PDCP header/ RLC header or MAC header, a</w:t>
      </w:r>
      <w:r>
        <w:rPr>
          <w:rFonts w:cs="Arial"/>
          <w:color w:val="000000"/>
          <w:sz w:val="21"/>
          <w:lang w:val="en-US" w:eastAsia="zh-CN"/>
        </w:rPr>
        <w:t xml:space="preserve">nd considering </w:t>
      </w:r>
      <w:r>
        <w:rPr>
          <w:rFonts w:cs="Arial" w:hint="eastAsia"/>
          <w:color w:val="000000"/>
          <w:sz w:val="21"/>
          <w:lang w:val="en-US" w:eastAsia="zh-CN"/>
        </w:rPr>
        <w:t xml:space="preserve">that </w:t>
      </w:r>
      <w:r>
        <w:rPr>
          <w:rFonts w:cs="Arial"/>
          <w:color w:val="000000"/>
          <w:sz w:val="21"/>
          <w:lang w:val="en-US" w:eastAsia="zh-CN"/>
        </w:rPr>
        <w:t xml:space="preserve">cell congestion state is a higher layer </w:t>
      </w:r>
      <w:proofErr w:type="gramStart"/>
      <w:r>
        <w:rPr>
          <w:rFonts w:cs="Arial"/>
          <w:color w:val="000000"/>
          <w:sz w:val="21"/>
          <w:lang w:val="en-US" w:eastAsia="zh-CN"/>
        </w:rPr>
        <w:t>state(</w:t>
      </w:r>
      <w:proofErr w:type="gramEnd"/>
      <w:r>
        <w:rPr>
          <w:rFonts w:cs="Arial"/>
          <w:color w:val="000000"/>
          <w:sz w:val="21"/>
          <w:lang w:val="en-US" w:eastAsia="zh-CN"/>
        </w:rPr>
        <w:t>e.g. L2),</w:t>
      </w:r>
      <w:r>
        <w:rPr>
          <w:rFonts w:cs="Arial" w:hint="eastAsia"/>
          <w:color w:val="000000"/>
          <w:sz w:val="21"/>
          <w:lang w:val="en-US" w:eastAsia="zh-CN"/>
        </w:rPr>
        <w:t xml:space="preserve"> we suggest to use a new DL MAC CE to send the level of cell congestion state or PDU set importance threshold to UE when the cell is in congestion state, and the value range can be 0...15. </w:t>
      </w:r>
    </w:p>
    <w:p w14:paraId="01185BFD" w14:textId="77777777" w:rsidR="00E13FA2" w:rsidRDefault="00000000">
      <w:pPr>
        <w:pStyle w:val="NormalWeb"/>
        <w:spacing w:before="75" w:beforeAutospacing="0" w:after="75" w:afterAutospacing="0" w:line="315" w:lineRule="atLeast"/>
        <w:rPr>
          <w:rFonts w:cs="Arial"/>
          <w:b/>
          <w:bCs/>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9</w:t>
      </w:r>
      <w:r>
        <w:rPr>
          <w:rFonts w:cs="Arial"/>
          <w:b/>
          <w:bCs/>
          <w:color w:val="000000"/>
          <w:sz w:val="21"/>
          <w:lang w:val="en-US" w:eastAsia="zh-CN"/>
        </w:rPr>
        <w:t>: U</w:t>
      </w:r>
      <w:r w:rsidRPr="003464E9">
        <w:rPr>
          <w:rFonts w:cs="Arial"/>
          <w:b/>
          <w:bCs/>
          <w:color w:val="000000"/>
          <w:sz w:val="21"/>
          <w:lang w:val="en-US" w:eastAsia="zh-CN"/>
        </w:rPr>
        <w:t>se a new DL MAC CE to send the level of cell congestion state or</w:t>
      </w:r>
      <w:r>
        <w:rPr>
          <w:rFonts w:cs="Arial" w:hint="eastAsia"/>
          <w:b/>
          <w:bCs/>
          <w:color w:val="000000"/>
          <w:sz w:val="21"/>
          <w:lang w:val="en-US" w:eastAsia="zh-CN"/>
        </w:rPr>
        <w:t xml:space="preserve"> </w:t>
      </w:r>
      <w:r w:rsidRPr="003464E9">
        <w:rPr>
          <w:rFonts w:cs="Arial"/>
          <w:b/>
          <w:bCs/>
          <w:color w:val="000000"/>
          <w:sz w:val="21"/>
          <w:lang w:val="en-US" w:eastAsia="zh-CN"/>
        </w:rPr>
        <w:t>PDU set importance threshold to UE when the cell is in congestion state, and the value range can be 0...15</w:t>
      </w:r>
      <w:r>
        <w:rPr>
          <w:rFonts w:cs="Arial"/>
          <w:b/>
          <w:bCs/>
          <w:color w:val="000000"/>
          <w:sz w:val="21"/>
          <w:lang w:val="en-US" w:eastAsia="zh-CN"/>
        </w:rPr>
        <w:t xml:space="preserve">. </w:t>
      </w:r>
    </w:p>
    <w:p w14:paraId="3B082075" w14:textId="77777777" w:rsidR="00E13FA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692C0562" w14:textId="000E4123" w:rsidR="00E13FA2" w:rsidRDefault="00000000">
      <w:pPr>
        <w:rPr>
          <w:rFonts w:eastAsia="SimSun" w:cs="Arial"/>
          <w:b/>
          <w:bCs/>
          <w:color w:val="000000"/>
          <w:lang w:val="en-US" w:eastAsia="zh-CN"/>
        </w:rPr>
      </w:pPr>
      <w:bookmarkStart w:id="6" w:name="_Toc18403976"/>
      <w:bookmarkStart w:id="7" w:name="_Toc18404543"/>
      <w:bookmarkStart w:id="8" w:name="_Toc18413612"/>
      <w:r>
        <w:rPr>
          <w:rFonts w:eastAsia="SimSun" w:cs="Arial" w:hint="eastAsia"/>
          <w:color w:val="000000"/>
          <w:lang w:val="en-US" w:eastAsia="zh-CN"/>
        </w:rPr>
        <w:t xml:space="preserve">Observation 1: </w:t>
      </w:r>
      <w:r>
        <w:rPr>
          <w:rFonts w:eastAsia="SimSun" w:cs="Arial"/>
          <w:color w:val="000000"/>
          <w:lang w:val="en-US" w:eastAsia="zh-CN"/>
        </w:rPr>
        <w:t>When PSI</w:t>
      </w:r>
      <w:r>
        <w:rPr>
          <w:rFonts w:eastAsia="SimSun" w:cs="Arial" w:hint="eastAsia"/>
          <w:color w:val="000000"/>
          <w:lang w:val="en-US" w:eastAsia="zh-CN"/>
        </w:rPr>
        <w:t>H</w:t>
      </w:r>
      <w:r>
        <w:rPr>
          <w:rFonts w:eastAsia="SimSun" w:cs="Arial"/>
          <w:color w:val="000000"/>
          <w:lang w:val="en-US" w:eastAsia="zh-CN"/>
        </w:rPr>
        <w:t xml:space="preserve">I indication is configured, if one of the PDUs within the PDU Set is lost/discarded, then, the entire PDU Set </w:t>
      </w:r>
      <w:r>
        <w:rPr>
          <w:rFonts w:eastAsia="SimSun" w:cs="Arial" w:hint="eastAsia"/>
          <w:color w:val="000000"/>
          <w:lang w:val="en-US" w:eastAsia="zh-CN"/>
        </w:rPr>
        <w:t xml:space="preserve">should be </w:t>
      </w:r>
      <w:r>
        <w:rPr>
          <w:rFonts w:eastAsia="SimSun" w:cs="Arial"/>
          <w:color w:val="000000"/>
          <w:lang w:val="en-US" w:eastAsia="zh-CN"/>
        </w:rPr>
        <w:t>discarded</w:t>
      </w:r>
      <w:r>
        <w:rPr>
          <w:rFonts w:eastAsia="SimSun" w:cs="Arial" w:hint="eastAsia"/>
          <w:color w:val="000000"/>
          <w:lang w:val="en-US" w:eastAsia="zh-CN"/>
        </w:rPr>
        <w:t>.</w:t>
      </w:r>
    </w:p>
    <w:p w14:paraId="58D772DE" w14:textId="77777777" w:rsidR="00E13FA2" w:rsidRDefault="00000000">
      <w:pPr>
        <w:rPr>
          <w:rFonts w:eastAsia="SimSun" w:cs="Arial"/>
          <w:b/>
          <w:bCs/>
          <w:color w:val="000000"/>
          <w:lang w:val="en-US" w:eastAsia="zh-CN"/>
        </w:rPr>
      </w:pPr>
      <w:r>
        <w:rPr>
          <w:rFonts w:eastAsia="SimSun" w:cs="Arial" w:hint="eastAsia"/>
          <w:b/>
          <w:bCs/>
          <w:color w:val="000000"/>
          <w:lang w:val="en-US" w:eastAsia="zh-CN"/>
        </w:rPr>
        <w:t xml:space="preserve">Proposal 1: PDCP entity can notify RLC layer to discard </w:t>
      </w:r>
      <w:r>
        <w:rPr>
          <w:rFonts w:cs="Arial"/>
          <w:b/>
          <w:bCs/>
          <w:color w:val="000000"/>
          <w:lang w:val="en-US" w:eastAsia="zh-CN"/>
        </w:rPr>
        <w:t>PDUs within a PDU set</w:t>
      </w:r>
      <w:r>
        <w:rPr>
          <w:rFonts w:eastAsia="SimSun" w:cs="Arial" w:hint="eastAsia"/>
          <w:b/>
          <w:bCs/>
          <w:color w:val="000000"/>
          <w:lang w:val="en-US" w:eastAsia="zh-CN"/>
        </w:rPr>
        <w:t>.</w:t>
      </w:r>
    </w:p>
    <w:p w14:paraId="5C5E8890" w14:textId="77777777" w:rsidR="00E13FA2"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2</w:t>
      </w:r>
      <w:r>
        <w:rPr>
          <w:rFonts w:cs="Arial"/>
          <w:b/>
          <w:bCs/>
          <w:color w:val="000000"/>
          <w:lang w:val="en-US" w:eastAsia="zh-CN"/>
        </w:rPr>
        <w:t>: The PDCP layer can take into account the PDU Set related information to enable PDU Set based discard functionality and no new fields are added in SDAP or PDCP header to enable this.</w:t>
      </w:r>
    </w:p>
    <w:p w14:paraId="31A9D4F4" w14:textId="77777777" w:rsidR="00E13FA2"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3</w:t>
      </w:r>
      <w:r>
        <w:rPr>
          <w:rFonts w:cs="Arial"/>
          <w:b/>
          <w:bCs/>
          <w:color w:val="000000"/>
          <w:lang w:val="en-US" w:eastAsia="zh-CN"/>
        </w:rPr>
        <w:t>: When the PDCP entity discards the PDUs belonging to a PDU Set, this should be indicated to the receiving PDCP entity.</w:t>
      </w:r>
    </w:p>
    <w:p w14:paraId="5B5B69E8" w14:textId="77777777" w:rsidR="00E13FA2"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4</w:t>
      </w:r>
      <w:r>
        <w:rPr>
          <w:rFonts w:cs="Arial"/>
          <w:b/>
          <w:bCs/>
          <w:color w:val="000000"/>
          <w:lang w:val="en-US" w:eastAsia="zh-CN"/>
        </w:rPr>
        <w:t xml:space="preserve">: When </w:t>
      </w:r>
      <w:r>
        <w:rPr>
          <w:rFonts w:cs="Arial" w:hint="eastAsia"/>
          <w:b/>
          <w:bCs/>
          <w:color w:val="000000"/>
          <w:lang w:val="en-US" w:eastAsia="zh-CN"/>
        </w:rPr>
        <w:t>PSIHI</w:t>
      </w:r>
      <w:r>
        <w:rPr>
          <w:rFonts w:cs="Arial"/>
          <w:b/>
          <w:bCs/>
          <w:color w:val="000000"/>
          <w:lang w:val="en-US" w:eastAsia="zh-CN"/>
        </w:rPr>
        <w:t xml:space="preserve"> indication is configured, if the PDCP transmitter entity discards the PDU Set, any PDUs belonging to the discarded PDU Set that are already received at the receiver should also be discarded at the receiving PDCP entity.</w:t>
      </w:r>
    </w:p>
    <w:p w14:paraId="5CFADE3E" w14:textId="77777777" w:rsidR="00E13FA2"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5</w:t>
      </w:r>
      <w:r>
        <w:rPr>
          <w:rFonts w:cs="Arial"/>
          <w:b/>
          <w:bCs/>
          <w:color w:val="000000"/>
          <w:lang w:val="en-US" w:eastAsia="zh-CN"/>
        </w:rPr>
        <w:t xml:space="preserve">: </w:t>
      </w:r>
      <w:r>
        <w:rPr>
          <w:rFonts w:cs="Arial" w:hint="eastAsia"/>
          <w:b/>
          <w:bCs/>
          <w:color w:val="000000"/>
          <w:lang w:val="en-US" w:eastAsia="zh-CN"/>
        </w:rPr>
        <w:t>T</w:t>
      </w:r>
      <w:r>
        <w:rPr>
          <w:rFonts w:cs="Arial"/>
          <w:b/>
          <w:bCs/>
          <w:color w:val="000000"/>
          <w:lang w:val="en-US" w:eastAsia="zh-CN"/>
        </w:rPr>
        <w:t>he PDCP Control PDU format for PDCP status report is used as the baseline for indicating discarded PDUs.</w:t>
      </w:r>
    </w:p>
    <w:p w14:paraId="1F2CDF1F" w14:textId="77777777" w:rsidR="00E13FA2"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6</w:t>
      </w:r>
      <w:r>
        <w:rPr>
          <w:rFonts w:cs="Arial"/>
          <w:b/>
          <w:bCs/>
          <w:color w:val="000000"/>
          <w:lang w:val="en-US" w:eastAsia="zh-CN"/>
        </w:rPr>
        <w:t xml:space="preserve"> </w:t>
      </w:r>
      <w:r>
        <w:rPr>
          <w:rFonts w:cs="Arial" w:hint="eastAsia"/>
          <w:b/>
          <w:bCs/>
          <w:color w:val="000000"/>
          <w:lang w:val="en-US" w:eastAsia="zh-CN"/>
        </w:rPr>
        <w:t>RAN2 discuss whether PDCP Control PDU format for PDCP status report should be optimized to indicate the discarded PDUs in one PDU set.</w:t>
      </w:r>
    </w:p>
    <w:p w14:paraId="17785FA3" w14:textId="77777777" w:rsidR="00E13FA2" w:rsidRDefault="00000000">
      <w:pPr>
        <w:rPr>
          <w:rFonts w:cs="Arial"/>
          <w:b/>
          <w:bCs/>
          <w:color w:val="000000"/>
          <w:lang w:val="en-US" w:eastAsia="zh-CN"/>
        </w:rPr>
      </w:pPr>
      <w:r>
        <w:rPr>
          <w:rFonts w:eastAsia="SimSun" w:cs="Arial" w:hint="eastAsia"/>
          <w:b/>
          <w:bCs/>
          <w:color w:val="000000"/>
          <w:lang w:val="en-US" w:eastAsia="zh-CN"/>
        </w:rPr>
        <w:t xml:space="preserve">Proposal 7: RAN2 considers the </w:t>
      </w:r>
      <w:r>
        <w:rPr>
          <w:rFonts w:cs="Arial" w:hint="eastAsia"/>
          <w:b/>
          <w:bCs/>
          <w:color w:val="000000"/>
          <w:lang w:val="en-US" w:eastAsia="zh-CN"/>
        </w:rPr>
        <w:t xml:space="preserve">RLC UM mode enhancement, </w:t>
      </w:r>
      <w:proofErr w:type="gramStart"/>
      <w:r>
        <w:rPr>
          <w:rFonts w:cs="Arial" w:hint="eastAsia"/>
          <w:b/>
          <w:bCs/>
          <w:color w:val="000000"/>
          <w:lang w:val="en-US" w:eastAsia="zh-CN"/>
        </w:rPr>
        <w:t>e.g.</w:t>
      </w:r>
      <w:proofErr w:type="gramEnd"/>
      <w:r>
        <w:rPr>
          <w:rFonts w:cs="Arial" w:hint="eastAsia"/>
          <w:b/>
          <w:bCs/>
          <w:color w:val="000000"/>
          <w:lang w:val="en-US" w:eastAsia="zh-CN"/>
        </w:rPr>
        <w:t xml:space="preserve"> w</w:t>
      </w:r>
      <w:r>
        <w:rPr>
          <w:rFonts w:eastAsia="SimSun" w:cs="Arial" w:hint="eastAsia"/>
          <w:b/>
          <w:bCs/>
          <w:color w:val="000000"/>
          <w:lang w:val="en-US" w:eastAsia="zh-CN"/>
        </w:rPr>
        <w:t xml:space="preserve">hen </w:t>
      </w:r>
      <w:r>
        <w:rPr>
          <w:rFonts w:cs="Arial" w:hint="eastAsia"/>
          <w:b/>
          <w:bCs/>
          <w:color w:val="000000"/>
          <w:lang w:val="en-US" w:eastAsia="zh-CN"/>
        </w:rPr>
        <w:t>RLC UM mode PDUs are discarded, it is notified to the receiving RLC entity.</w:t>
      </w:r>
    </w:p>
    <w:p w14:paraId="7FF9AC9A" w14:textId="77777777" w:rsidR="00E13FA2" w:rsidRDefault="00000000">
      <w:pPr>
        <w:rPr>
          <w:rFonts w:cs="Arial"/>
          <w:color w:val="000000"/>
          <w:lang w:val="en-US" w:eastAsia="zh-CN"/>
        </w:rPr>
      </w:pPr>
      <w:r>
        <w:rPr>
          <w:rFonts w:eastAsia="SimSun" w:cs="Arial" w:hint="eastAsia"/>
          <w:b/>
          <w:bCs/>
          <w:color w:val="000000"/>
          <w:lang w:val="en-US" w:eastAsia="zh-CN"/>
        </w:rPr>
        <w:t xml:space="preserve">Proposal 8: When </w:t>
      </w:r>
      <w:r>
        <w:rPr>
          <w:rFonts w:cs="Arial" w:hint="eastAsia"/>
          <w:b/>
          <w:bCs/>
          <w:color w:val="000000"/>
          <w:lang w:val="en-US" w:eastAsia="zh-CN"/>
        </w:rPr>
        <w:t xml:space="preserve">PDCP control PDU are used for </w:t>
      </w:r>
      <w:r>
        <w:rPr>
          <w:rFonts w:cs="Arial"/>
          <w:b/>
          <w:bCs/>
          <w:color w:val="000000"/>
          <w:lang w:val="en-US" w:eastAsia="zh-CN"/>
        </w:rPr>
        <w:t>indicating discarded PDUs</w:t>
      </w:r>
      <w:r>
        <w:rPr>
          <w:rFonts w:cs="Arial" w:hint="eastAsia"/>
          <w:b/>
          <w:bCs/>
          <w:color w:val="000000"/>
          <w:lang w:val="en-US" w:eastAsia="zh-CN"/>
        </w:rPr>
        <w:t>, some RLC optimization is necessary to improve the transmission priority of the PDCP control PDU</w:t>
      </w:r>
      <w:r>
        <w:rPr>
          <w:rFonts w:eastAsia="SimSun" w:cs="Arial" w:hint="eastAsia"/>
          <w:b/>
          <w:bCs/>
          <w:color w:val="000000"/>
          <w:lang w:val="en-US" w:eastAsia="zh-CN"/>
        </w:rPr>
        <w:t>.</w:t>
      </w:r>
      <w:r>
        <w:rPr>
          <w:rFonts w:cs="Arial" w:hint="eastAsia"/>
          <w:color w:val="000000"/>
          <w:lang w:val="en-US" w:eastAsia="zh-CN"/>
        </w:rPr>
        <w:t xml:space="preserve"> </w:t>
      </w:r>
    </w:p>
    <w:p w14:paraId="285F9F96" w14:textId="77777777" w:rsidR="00E13FA2" w:rsidRDefault="00000000">
      <w:pPr>
        <w:rPr>
          <w:rFonts w:cs="Arial"/>
          <w:color w:val="000000"/>
          <w:lang w:val="en-US" w:eastAsia="zh-CN"/>
        </w:rPr>
      </w:pPr>
      <w:r>
        <w:rPr>
          <w:rFonts w:cs="Arial" w:hint="eastAsia"/>
          <w:color w:val="000000"/>
          <w:lang w:val="en-US" w:eastAsia="zh-CN"/>
        </w:rPr>
        <w:lastRenderedPageBreak/>
        <w:t>Observation 2: The level of cell congestion state or PDU set importance threshold should be indicated to UE for ULPDU set discarding, and the value range can be 0...15.</w:t>
      </w:r>
    </w:p>
    <w:p w14:paraId="7779F8E8" w14:textId="77777777" w:rsidR="00E13FA2"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9</w:t>
      </w:r>
      <w:r>
        <w:rPr>
          <w:rFonts w:cs="Arial"/>
          <w:b/>
          <w:bCs/>
          <w:color w:val="000000"/>
          <w:lang w:val="en-US" w:eastAsia="zh-CN"/>
        </w:rPr>
        <w:t>: U</w:t>
      </w:r>
      <w:r>
        <w:rPr>
          <w:rFonts w:cs="Arial" w:hint="eastAsia"/>
          <w:b/>
          <w:bCs/>
          <w:color w:val="000000"/>
          <w:lang w:val="en-US" w:eastAsia="zh-CN"/>
        </w:rPr>
        <w:t>se a new DL MAC CE to send the level of cell congestion state or PDU set importance threshold to UE when the cell is in congestion state, and the value range can be 0...15</w:t>
      </w:r>
      <w:r>
        <w:rPr>
          <w:rFonts w:cs="Arial"/>
          <w:b/>
          <w:bCs/>
          <w:color w:val="000000"/>
          <w:lang w:val="en-US" w:eastAsia="zh-CN"/>
        </w:rPr>
        <w:t>.</w:t>
      </w:r>
    </w:p>
    <w:p w14:paraId="1D4EDE0F" w14:textId="77777777" w:rsidR="00E13FA2" w:rsidRDefault="00E13FA2">
      <w:pPr>
        <w:pStyle w:val="NormalWeb"/>
        <w:spacing w:before="75" w:beforeAutospacing="0" w:after="75" w:afterAutospacing="0" w:line="315" w:lineRule="atLeast"/>
        <w:rPr>
          <w:rFonts w:cs="Arial"/>
          <w:b/>
          <w:bCs/>
          <w:color w:val="000000"/>
          <w:sz w:val="21"/>
          <w:lang w:val="en-US" w:eastAsia="zh-CN"/>
        </w:rPr>
      </w:pPr>
    </w:p>
    <w:p w14:paraId="75A9B000" w14:textId="77777777" w:rsidR="00E13FA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09D1E5F1" w14:textId="77777777" w:rsidR="00E13FA2" w:rsidRDefault="00000000">
      <w:pPr>
        <w:pStyle w:val="NormalWeb"/>
        <w:numPr>
          <w:ilvl w:val="0"/>
          <w:numId w:val="10"/>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546EFE6E" w14:textId="77777777" w:rsidR="00E13FA2" w:rsidRDefault="00000000">
      <w:pPr>
        <w:pStyle w:val="NormalWeb"/>
        <w:numPr>
          <w:ilvl w:val="0"/>
          <w:numId w:val="10"/>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41239E6C" w14:textId="77777777" w:rsidR="00E13FA2" w:rsidRDefault="00000000">
      <w:pPr>
        <w:pStyle w:val="NormalWeb"/>
        <w:numPr>
          <w:ilvl w:val="0"/>
          <w:numId w:val="10"/>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RP-230786 Updated WID on XR Enhancements for NR, RAN#99, March, 2023</w:t>
      </w:r>
    </w:p>
    <w:p w14:paraId="0E81749F" w14:textId="77777777" w:rsidR="00E13FA2" w:rsidRDefault="00000000">
      <w:pPr>
        <w:pStyle w:val="NormalWeb"/>
        <w:numPr>
          <w:ilvl w:val="0"/>
          <w:numId w:val="10"/>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Draft_R2_121bis_meeting_report_v2</w:t>
      </w:r>
    </w:p>
    <w:p w14:paraId="1763B402" w14:textId="77777777" w:rsidR="00E13FA2" w:rsidRDefault="00000000">
      <w:pPr>
        <w:pStyle w:val="NormalWeb"/>
        <w:numPr>
          <w:ilvl w:val="0"/>
          <w:numId w:val="10"/>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Draft_R2_122_meeting_report_v2</w:t>
      </w:r>
    </w:p>
    <w:p w14:paraId="66FD65B3" w14:textId="77777777" w:rsidR="00E13FA2" w:rsidRDefault="00E13FA2">
      <w:pPr>
        <w:pStyle w:val="NormalWeb"/>
        <w:spacing w:before="75" w:beforeAutospacing="0" w:after="75" w:afterAutospacing="0" w:line="315" w:lineRule="atLeast"/>
        <w:rPr>
          <w:rFonts w:cs="Arial"/>
          <w:color w:val="000000"/>
          <w:sz w:val="21"/>
        </w:rPr>
      </w:pPr>
    </w:p>
    <w:sectPr w:rsidR="00E13FA2">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1CEE4" w14:textId="77777777" w:rsidR="006F54B7" w:rsidRDefault="006F54B7">
      <w:pPr>
        <w:spacing w:line="240" w:lineRule="auto"/>
      </w:pPr>
      <w:r>
        <w:separator/>
      </w:r>
    </w:p>
  </w:endnote>
  <w:endnote w:type="continuationSeparator" w:id="0">
    <w:p w14:paraId="153316DD" w14:textId="77777777" w:rsidR="006F54B7" w:rsidRDefault="006F54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default"/>
    <w:sig w:usb0="E00002FF" w:usb1="6AC7FDFB" w:usb2="00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0E8BB" w14:textId="77777777" w:rsidR="00E13FA2"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6D4465" w14:textId="77777777" w:rsidR="00E13FA2" w:rsidRDefault="00E13F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1F792" w14:textId="77777777" w:rsidR="00E13FA2" w:rsidRDefault="00E13FA2">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14CF5" w14:textId="77777777" w:rsidR="003464E9" w:rsidRDefault="00346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86313" w14:textId="77777777" w:rsidR="006F54B7" w:rsidRDefault="006F54B7">
      <w:pPr>
        <w:spacing w:after="0"/>
      </w:pPr>
      <w:r>
        <w:separator/>
      </w:r>
    </w:p>
  </w:footnote>
  <w:footnote w:type="continuationSeparator" w:id="0">
    <w:p w14:paraId="2D91CCAA" w14:textId="77777777" w:rsidR="006F54B7" w:rsidRDefault="006F54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33F78" w14:textId="77777777" w:rsidR="003464E9" w:rsidRDefault="003464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70B88" w14:textId="77777777" w:rsidR="00E13FA2" w:rsidRDefault="00E13FA2">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2CC84" w14:textId="77777777" w:rsidR="003464E9" w:rsidRDefault="00346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0EC5E2"/>
    <w:multiLevelType w:val="singleLevel"/>
    <w:tmpl w:val="D10EC5E2"/>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A1BC9F0"/>
    <w:multiLevelType w:val="singleLevel"/>
    <w:tmpl w:val="4A1BC9F0"/>
    <w:lvl w:ilvl="0">
      <w:start w:val="1"/>
      <w:numFmt w:val="bullet"/>
      <w:lvlText w:val=""/>
      <w:lvlJc w:val="left"/>
      <w:pPr>
        <w:ind w:left="42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8533F4D"/>
    <w:multiLevelType w:val="singleLevel"/>
    <w:tmpl w:val="58533F4D"/>
    <w:lvl w:ilvl="0">
      <w:start w:val="1"/>
      <w:numFmt w:val="bullet"/>
      <w:lvlText w:val=""/>
      <w:lvlJc w:val="left"/>
      <w:pPr>
        <w:ind w:left="420" w:hanging="420"/>
      </w:pPr>
      <w:rPr>
        <w:rFonts w:ascii="Wingdings" w:hAnsi="Wingdings" w:hint="default"/>
      </w:rPr>
    </w:lvl>
  </w:abstractNum>
  <w:abstractNum w:abstractNumId="8"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9" w15:restartNumberingAfterBreak="0">
    <w:nsid w:val="70146DC0"/>
    <w:multiLevelType w:val="multilevel"/>
    <w:tmpl w:val="70146DC0"/>
    <w:lvl w:ilvl="0">
      <w:start w:val="1"/>
      <w:numFmt w:val="bullet"/>
      <w:lvlText w:val=""/>
      <w:lvlJc w:val="left"/>
      <w:pPr>
        <w:tabs>
          <w:tab w:val="left" w:pos="8730"/>
        </w:tabs>
        <w:ind w:left="8671"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2007710027">
    <w:abstractNumId w:val="1"/>
  </w:num>
  <w:num w:numId="2" w16cid:durableId="1565749679">
    <w:abstractNumId w:val="6"/>
  </w:num>
  <w:num w:numId="3" w16cid:durableId="1707873376">
    <w:abstractNumId w:val="3"/>
  </w:num>
  <w:num w:numId="4" w16cid:durableId="1126191898">
    <w:abstractNumId w:val="4"/>
  </w:num>
  <w:num w:numId="5" w16cid:durableId="958336737">
    <w:abstractNumId w:val="2"/>
  </w:num>
  <w:num w:numId="6" w16cid:durableId="520554777">
    <w:abstractNumId w:val="0"/>
  </w:num>
  <w:num w:numId="7" w16cid:durableId="1116677168">
    <w:abstractNumId w:val="9"/>
  </w:num>
  <w:num w:numId="8" w16cid:durableId="347677622">
    <w:abstractNumId w:val="5"/>
  </w:num>
  <w:num w:numId="9" w16cid:durableId="901872709">
    <w:abstractNumId w:val="7"/>
  </w:num>
  <w:num w:numId="10" w16cid:durableId="643045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29E"/>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7EB"/>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1F7180"/>
    <w:rsid w:val="002013C9"/>
    <w:rsid w:val="00201FFE"/>
    <w:rsid w:val="00202C4B"/>
    <w:rsid w:val="00203B88"/>
    <w:rsid w:val="00206380"/>
    <w:rsid w:val="00207416"/>
    <w:rsid w:val="002155FA"/>
    <w:rsid w:val="00215E50"/>
    <w:rsid w:val="00216E24"/>
    <w:rsid w:val="002176DE"/>
    <w:rsid w:val="002177BC"/>
    <w:rsid w:val="00217C8F"/>
    <w:rsid w:val="00222477"/>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0880"/>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03"/>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413D"/>
    <w:rsid w:val="0033525E"/>
    <w:rsid w:val="00335B60"/>
    <w:rsid w:val="00336046"/>
    <w:rsid w:val="00337B70"/>
    <w:rsid w:val="003405FB"/>
    <w:rsid w:val="003409C2"/>
    <w:rsid w:val="00340AAF"/>
    <w:rsid w:val="003436BE"/>
    <w:rsid w:val="00344D81"/>
    <w:rsid w:val="00345FC0"/>
    <w:rsid w:val="003464E9"/>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441"/>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7E"/>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668"/>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584"/>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4B7"/>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20F9"/>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6CF5"/>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3AA"/>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947"/>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D04"/>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B6983"/>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26"/>
    <w:rsid w:val="00C72B4C"/>
    <w:rsid w:val="00C73ACB"/>
    <w:rsid w:val="00C7665D"/>
    <w:rsid w:val="00C8086B"/>
    <w:rsid w:val="00C82D97"/>
    <w:rsid w:val="00C84D14"/>
    <w:rsid w:val="00C8560A"/>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6EB5"/>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3BAF"/>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3FA2"/>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6BC6"/>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520"/>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68D"/>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617C"/>
    <w:rsid w:val="01C97F9D"/>
    <w:rsid w:val="02355118"/>
    <w:rsid w:val="0276200A"/>
    <w:rsid w:val="03E269CB"/>
    <w:rsid w:val="049B5890"/>
    <w:rsid w:val="04CD7639"/>
    <w:rsid w:val="05581008"/>
    <w:rsid w:val="060C2CA3"/>
    <w:rsid w:val="066F03DC"/>
    <w:rsid w:val="06CD64B7"/>
    <w:rsid w:val="06F32E73"/>
    <w:rsid w:val="07DE1F94"/>
    <w:rsid w:val="08576687"/>
    <w:rsid w:val="087D49D7"/>
    <w:rsid w:val="098B1EF5"/>
    <w:rsid w:val="09F00BD8"/>
    <w:rsid w:val="0B2C0FB7"/>
    <w:rsid w:val="0C5736ED"/>
    <w:rsid w:val="0CBA1583"/>
    <w:rsid w:val="0D47430F"/>
    <w:rsid w:val="0E0D6A7D"/>
    <w:rsid w:val="0E6F0740"/>
    <w:rsid w:val="0EA0228A"/>
    <w:rsid w:val="0F321E2D"/>
    <w:rsid w:val="10DF3115"/>
    <w:rsid w:val="11043BDF"/>
    <w:rsid w:val="11AC730F"/>
    <w:rsid w:val="12C5387C"/>
    <w:rsid w:val="131C76E1"/>
    <w:rsid w:val="14AD78D9"/>
    <w:rsid w:val="1501485D"/>
    <w:rsid w:val="1708169F"/>
    <w:rsid w:val="175D39E6"/>
    <w:rsid w:val="17DF0A39"/>
    <w:rsid w:val="19B32E0B"/>
    <w:rsid w:val="19F261B3"/>
    <w:rsid w:val="1A2529DB"/>
    <w:rsid w:val="1A9B1F53"/>
    <w:rsid w:val="1B3D4012"/>
    <w:rsid w:val="1B481AFB"/>
    <w:rsid w:val="1BAE6571"/>
    <w:rsid w:val="1CC80442"/>
    <w:rsid w:val="1D235F66"/>
    <w:rsid w:val="1D330706"/>
    <w:rsid w:val="1D665A9E"/>
    <w:rsid w:val="1D8D3AB3"/>
    <w:rsid w:val="1E21472F"/>
    <w:rsid w:val="1E64724C"/>
    <w:rsid w:val="1EB2633F"/>
    <w:rsid w:val="1F51614F"/>
    <w:rsid w:val="20260762"/>
    <w:rsid w:val="20705710"/>
    <w:rsid w:val="2119736E"/>
    <w:rsid w:val="211E529B"/>
    <w:rsid w:val="22E676B9"/>
    <w:rsid w:val="22E76282"/>
    <w:rsid w:val="22F6131B"/>
    <w:rsid w:val="232660FF"/>
    <w:rsid w:val="243A0981"/>
    <w:rsid w:val="248512BD"/>
    <w:rsid w:val="25A05924"/>
    <w:rsid w:val="25D54654"/>
    <w:rsid w:val="26226198"/>
    <w:rsid w:val="2744098B"/>
    <w:rsid w:val="280E6910"/>
    <w:rsid w:val="2940345A"/>
    <w:rsid w:val="297B5A4B"/>
    <w:rsid w:val="2A4A4D64"/>
    <w:rsid w:val="2AA14025"/>
    <w:rsid w:val="2AA823D6"/>
    <w:rsid w:val="2B2348E2"/>
    <w:rsid w:val="2C7F2EA6"/>
    <w:rsid w:val="2D1E05D5"/>
    <w:rsid w:val="2E18017F"/>
    <w:rsid w:val="3003631E"/>
    <w:rsid w:val="30197D7A"/>
    <w:rsid w:val="30486A45"/>
    <w:rsid w:val="3078124A"/>
    <w:rsid w:val="3090209F"/>
    <w:rsid w:val="31DE1118"/>
    <w:rsid w:val="32216BF9"/>
    <w:rsid w:val="32273A57"/>
    <w:rsid w:val="32C850C3"/>
    <w:rsid w:val="32D900A8"/>
    <w:rsid w:val="330C2960"/>
    <w:rsid w:val="341D6154"/>
    <w:rsid w:val="37185D08"/>
    <w:rsid w:val="38FA0996"/>
    <w:rsid w:val="39193DDA"/>
    <w:rsid w:val="396E02FE"/>
    <w:rsid w:val="3AA26C9B"/>
    <w:rsid w:val="3ADC5E36"/>
    <w:rsid w:val="3B132253"/>
    <w:rsid w:val="3C3F7E0E"/>
    <w:rsid w:val="3E7A082F"/>
    <w:rsid w:val="3F0827E9"/>
    <w:rsid w:val="3FB131F0"/>
    <w:rsid w:val="40046496"/>
    <w:rsid w:val="406A3BF9"/>
    <w:rsid w:val="42680181"/>
    <w:rsid w:val="43614358"/>
    <w:rsid w:val="437906BF"/>
    <w:rsid w:val="44C70D28"/>
    <w:rsid w:val="452560E2"/>
    <w:rsid w:val="454E006C"/>
    <w:rsid w:val="45F55A6B"/>
    <w:rsid w:val="4625557D"/>
    <w:rsid w:val="465173C0"/>
    <w:rsid w:val="465968C6"/>
    <w:rsid w:val="47727391"/>
    <w:rsid w:val="47C22BCA"/>
    <w:rsid w:val="48225A41"/>
    <w:rsid w:val="49613924"/>
    <w:rsid w:val="498254A8"/>
    <w:rsid w:val="49DD7C63"/>
    <w:rsid w:val="4B3040AF"/>
    <w:rsid w:val="4C081A35"/>
    <w:rsid w:val="4C0A41E3"/>
    <w:rsid w:val="4CA42CF1"/>
    <w:rsid w:val="4CCF40AD"/>
    <w:rsid w:val="4CF24C8C"/>
    <w:rsid w:val="4D0873F5"/>
    <w:rsid w:val="4D786103"/>
    <w:rsid w:val="4E3C3803"/>
    <w:rsid w:val="4F00354B"/>
    <w:rsid w:val="4F2F25EA"/>
    <w:rsid w:val="501B7F55"/>
    <w:rsid w:val="50F36CD9"/>
    <w:rsid w:val="51C3463B"/>
    <w:rsid w:val="52900819"/>
    <w:rsid w:val="53AB764B"/>
    <w:rsid w:val="55E15918"/>
    <w:rsid w:val="56830F29"/>
    <w:rsid w:val="56BF0EA2"/>
    <w:rsid w:val="56CE15F2"/>
    <w:rsid w:val="57A329FE"/>
    <w:rsid w:val="58D915D3"/>
    <w:rsid w:val="59414843"/>
    <w:rsid w:val="59996800"/>
    <w:rsid w:val="5A995D31"/>
    <w:rsid w:val="5AEE4E98"/>
    <w:rsid w:val="5B2C56F7"/>
    <w:rsid w:val="5BC31070"/>
    <w:rsid w:val="5BDF3319"/>
    <w:rsid w:val="5C8F3B24"/>
    <w:rsid w:val="5CEE58D6"/>
    <w:rsid w:val="5CFC7A5D"/>
    <w:rsid w:val="5D4D5F53"/>
    <w:rsid w:val="5D7706E8"/>
    <w:rsid w:val="5D93468D"/>
    <w:rsid w:val="5E300A18"/>
    <w:rsid w:val="5E4E301F"/>
    <w:rsid w:val="5E691E81"/>
    <w:rsid w:val="5EA87B0A"/>
    <w:rsid w:val="5EB119EE"/>
    <w:rsid w:val="5EE13C07"/>
    <w:rsid w:val="5F8828F6"/>
    <w:rsid w:val="626E2D07"/>
    <w:rsid w:val="62B8321C"/>
    <w:rsid w:val="63766DF5"/>
    <w:rsid w:val="63A965A7"/>
    <w:rsid w:val="63E41E32"/>
    <w:rsid w:val="66D8778C"/>
    <w:rsid w:val="66E97154"/>
    <w:rsid w:val="66F9171A"/>
    <w:rsid w:val="6761194F"/>
    <w:rsid w:val="67966A59"/>
    <w:rsid w:val="67A01566"/>
    <w:rsid w:val="67A84465"/>
    <w:rsid w:val="69797C2C"/>
    <w:rsid w:val="6A817FA5"/>
    <w:rsid w:val="6C313C70"/>
    <w:rsid w:val="6CAD46A4"/>
    <w:rsid w:val="6D1112AB"/>
    <w:rsid w:val="6D735E56"/>
    <w:rsid w:val="6D7E19F7"/>
    <w:rsid w:val="6D935AB0"/>
    <w:rsid w:val="6E087119"/>
    <w:rsid w:val="6ECB6BEC"/>
    <w:rsid w:val="6EFD3939"/>
    <w:rsid w:val="6FF469D6"/>
    <w:rsid w:val="704B2CB9"/>
    <w:rsid w:val="70D03D2D"/>
    <w:rsid w:val="71173046"/>
    <w:rsid w:val="71BC2636"/>
    <w:rsid w:val="72130818"/>
    <w:rsid w:val="72E9489F"/>
    <w:rsid w:val="73C2161B"/>
    <w:rsid w:val="73E1565D"/>
    <w:rsid w:val="74994F85"/>
    <w:rsid w:val="75544B2F"/>
    <w:rsid w:val="760A43BF"/>
    <w:rsid w:val="783E4597"/>
    <w:rsid w:val="79B17357"/>
    <w:rsid w:val="7A265E0F"/>
    <w:rsid w:val="7B4612AA"/>
    <w:rsid w:val="7B82113C"/>
    <w:rsid w:val="7BE208A5"/>
    <w:rsid w:val="7CDE41E9"/>
    <w:rsid w:val="7D2A73BF"/>
    <w:rsid w:val="7D87285F"/>
    <w:rsid w:val="7D9A0B9D"/>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5312D"/>
  <w15:docId w15:val="{1BB94FF0-CE98-4560-A75B-2BE4AB42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customStyle="1" w:styleId="Revision6">
    <w:name w:val="Revision6"/>
    <w:hidden/>
    <w:uiPriority w:val="99"/>
    <w:semiHidden/>
    <w:qFormat/>
    <w:rPr>
      <w:kern w:val="2"/>
      <w:sz w:val="21"/>
      <w:szCs w:val="21"/>
    </w:rPr>
  </w:style>
  <w:style w:type="paragraph" w:styleId="Revision">
    <w:name w:val="Revision"/>
    <w:hidden/>
    <w:uiPriority w:val="99"/>
    <w:unhideWhenUsed/>
    <w:rsid w:val="00CA6EB5"/>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1846</Words>
  <Characters>10526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R2#122(v2)</cp:lastModifiedBy>
  <cp:revision>65</cp:revision>
  <cp:lastPrinted>2113-01-01T00:00:00Z</cp:lastPrinted>
  <dcterms:created xsi:type="dcterms:W3CDTF">2022-09-22T15:05:00Z</dcterms:created>
  <dcterms:modified xsi:type="dcterms:W3CDTF">2023-08-10T11:55:00Z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4F5403C6520D4A1686C49867ED3D4007</vt:lpwstr>
  </property>
</Properties>
</file>